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48" w:rsidRPr="00FF0FE6" w:rsidRDefault="00F528E3" w:rsidP="00FF0FE6">
      <w:pPr>
        <w:spacing w:after="120" w:line="240" w:lineRule="auto"/>
        <w:jc w:val="center"/>
        <w:rPr>
          <w:b/>
          <w:sz w:val="28"/>
          <w:szCs w:val="28"/>
        </w:rPr>
      </w:pPr>
      <w:r w:rsidRPr="00FF0FE6">
        <w:rPr>
          <w:b/>
          <w:sz w:val="28"/>
          <w:szCs w:val="28"/>
        </w:rPr>
        <w:t xml:space="preserve">Программа по туру Казань! </w:t>
      </w:r>
      <w:r w:rsidRPr="00FF0FE6">
        <w:rPr>
          <w:b/>
          <w:sz w:val="28"/>
          <w:szCs w:val="28"/>
        </w:rPr>
        <w:br/>
      </w:r>
      <w:r w:rsidR="00F65799" w:rsidRPr="00FF0FE6">
        <w:rPr>
          <w:b/>
          <w:bCs/>
          <w:sz w:val="28"/>
          <w:szCs w:val="28"/>
        </w:rPr>
        <w:t>«Приключения в Казани»</w:t>
      </w:r>
    </w:p>
    <w:p w:rsidR="00F528E3" w:rsidRDefault="00F528E3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FF6600"/>
          <w:sz w:val="20"/>
          <w:szCs w:val="20"/>
        </w:rPr>
        <w:t>День 1.</w:t>
      </w:r>
    </w:p>
    <w:p w:rsidR="00F528E3" w:rsidRDefault="00F528E3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111111"/>
          <w:sz w:val="20"/>
          <w:szCs w:val="20"/>
        </w:rPr>
        <w:t>23:30 – Сбор группы на Театральной площади,</w:t>
      </w:r>
      <w:r>
        <w:rPr>
          <w:rFonts w:ascii="Tahoma" w:hAnsi="Tahoma" w:cs="Tahoma"/>
          <w:color w:val="111111"/>
          <w:sz w:val="20"/>
          <w:szCs w:val="20"/>
        </w:rPr>
        <w:t> выезд из города Кирова.</w:t>
      </w:r>
    </w:p>
    <w:p w:rsidR="00F528E3" w:rsidRDefault="00F528E3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FF6600"/>
          <w:sz w:val="20"/>
          <w:szCs w:val="20"/>
        </w:rPr>
        <w:t>День 2.</w:t>
      </w:r>
    </w:p>
    <w:p w:rsidR="00F528E3" w:rsidRDefault="00F528E3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111111"/>
          <w:sz w:val="20"/>
          <w:szCs w:val="20"/>
        </w:rPr>
        <w:t>06:30</w:t>
      </w:r>
      <w:r>
        <w:rPr>
          <w:rFonts w:ascii="Tahoma" w:hAnsi="Tahoma" w:cs="Tahoma"/>
          <w:color w:val="111111"/>
          <w:sz w:val="20"/>
          <w:szCs w:val="20"/>
        </w:rPr>
        <w:t> – </w:t>
      </w:r>
      <w:r>
        <w:rPr>
          <w:rStyle w:val="a4"/>
          <w:rFonts w:ascii="Tahoma" w:hAnsi="Tahoma" w:cs="Tahoma"/>
          <w:color w:val="111111"/>
          <w:sz w:val="20"/>
          <w:szCs w:val="20"/>
        </w:rPr>
        <w:t xml:space="preserve">Прибытие в </w:t>
      </w:r>
      <w:proofErr w:type="gramStart"/>
      <w:r>
        <w:rPr>
          <w:rStyle w:val="a4"/>
          <w:rFonts w:ascii="Tahoma" w:hAnsi="Tahoma" w:cs="Tahoma"/>
          <w:color w:val="111111"/>
          <w:sz w:val="20"/>
          <w:szCs w:val="20"/>
        </w:rPr>
        <w:t>г</w:t>
      </w:r>
      <w:proofErr w:type="gramEnd"/>
      <w:r>
        <w:rPr>
          <w:rStyle w:val="a4"/>
          <w:rFonts w:ascii="Tahoma" w:hAnsi="Tahoma" w:cs="Tahoma"/>
          <w:color w:val="111111"/>
          <w:sz w:val="20"/>
          <w:szCs w:val="20"/>
        </w:rPr>
        <w:t>. Казань</w:t>
      </w:r>
      <w:r>
        <w:rPr>
          <w:rFonts w:ascii="Tahoma" w:hAnsi="Tahoma" w:cs="Tahoma"/>
          <w:color w:val="111111"/>
          <w:sz w:val="20"/>
          <w:szCs w:val="20"/>
        </w:rPr>
        <w:t>, свободное время для завтрака.</w:t>
      </w:r>
    </w:p>
    <w:p w:rsidR="00F528E3" w:rsidRDefault="00F528E3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Style w:val="a4"/>
          <w:rFonts w:ascii="Tahoma" w:hAnsi="Tahoma" w:cs="Tahoma"/>
          <w:color w:val="111111"/>
          <w:sz w:val="20"/>
          <w:szCs w:val="20"/>
        </w:rPr>
        <w:t>07:30-10:30 – Обзорная экскурсия по центральной части города. </w:t>
      </w:r>
      <w:r>
        <w:rPr>
          <w:rFonts w:ascii="Tahoma" w:hAnsi="Tahoma" w:cs="Tahoma"/>
          <w:color w:val="111111"/>
          <w:sz w:val="20"/>
          <w:szCs w:val="20"/>
        </w:rPr>
        <w:t>Во время экскурсии вы сможете насладиться самобытной красотой Казани, увидеть своими глазами яркие краски ее улиц и площадей, узнать, где хранятся несметные сокровища Казанских ханов. Достопримечательности тысячелетнего города соединил и в себе культуру Запада и традиции Востока. Вашему взору предстанет </w:t>
      </w:r>
      <w:r>
        <w:rPr>
          <w:rStyle w:val="a4"/>
          <w:rFonts w:ascii="Tahoma" w:hAnsi="Tahoma" w:cs="Tahoma"/>
          <w:color w:val="111111"/>
          <w:sz w:val="20"/>
          <w:szCs w:val="20"/>
        </w:rPr>
        <w:t xml:space="preserve">Театр оперы и балета им. </w:t>
      </w:r>
      <w:proofErr w:type="spellStart"/>
      <w:r>
        <w:rPr>
          <w:rStyle w:val="a4"/>
          <w:rFonts w:ascii="Tahoma" w:hAnsi="Tahoma" w:cs="Tahoma"/>
          <w:color w:val="111111"/>
          <w:sz w:val="20"/>
          <w:szCs w:val="20"/>
        </w:rPr>
        <w:t>Мусы</w:t>
      </w:r>
      <w:proofErr w:type="spellEnd"/>
      <w:r>
        <w:rPr>
          <w:rStyle w:val="a4"/>
          <w:rFonts w:ascii="Tahoma" w:hAnsi="Tahoma" w:cs="Tahoma"/>
          <w:color w:val="111111"/>
          <w:sz w:val="20"/>
          <w:szCs w:val="20"/>
        </w:rPr>
        <w:t xml:space="preserve"> </w:t>
      </w:r>
      <w:proofErr w:type="spellStart"/>
      <w:r>
        <w:rPr>
          <w:rStyle w:val="a4"/>
          <w:rFonts w:ascii="Tahoma" w:hAnsi="Tahoma" w:cs="Tahoma"/>
          <w:color w:val="111111"/>
          <w:sz w:val="20"/>
          <w:szCs w:val="20"/>
        </w:rPr>
        <w:t>Джалиля</w:t>
      </w:r>
      <w:proofErr w:type="spellEnd"/>
      <w:r>
        <w:rPr>
          <w:rFonts w:ascii="Tahoma" w:hAnsi="Tahoma" w:cs="Tahoma"/>
          <w:color w:val="111111"/>
          <w:sz w:val="20"/>
          <w:szCs w:val="20"/>
        </w:rPr>
        <w:t>, </w:t>
      </w:r>
      <w:r>
        <w:rPr>
          <w:rStyle w:val="a4"/>
          <w:rFonts w:ascii="Tahoma" w:hAnsi="Tahoma" w:cs="Tahoma"/>
          <w:color w:val="111111"/>
          <w:sz w:val="20"/>
          <w:szCs w:val="20"/>
        </w:rPr>
        <w:t>озеро Кабан</w:t>
      </w:r>
      <w:r>
        <w:rPr>
          <w:rFonts w:ascii="Tahoma" w:hAnsi="Tahoma" w:cs="Tahoma"/>
          <w:color w:val="111111"/>
          <w:sz w:val="20"/>
          <w:szCs w:val="20"/>
        </w:rPr>
        <w:t>,</w:t>
      </w:r>
      <w:r>
        <w:rPr>
          <w:rStyle w:val="a4"/>
          <w:rFonts w:ascii="Tahoma" w:hAnsi="Tahoma" w:cs="Tahoma"/>
          <w:color w:val="111111"/>
          <w:sz w:val="20"/>
          <w:szCs w:val="20"/>
        </w:rPr>
        <w:t> стилизованная деревенька «</w:t>
      </w:r>
      <w:proofErr w:type="spellStart"/>
      <w:r>
        <w:rPr>
          <w:rStyle w:val="a4"/>
          <w:rFonts w:ascii="Tahoma" w:hAnsi="Tahoma" w:cs="Tahoma"/>
          <w:color w:val="111111"/>
          <w:sz w:val="20"/>
          <w:szCs w:val="20"/>
        </w:rPr>
        <w:t>Туган</w:t>
      </w:r>
      <w:proofErr w:type="spellEnd"/>
      <w:r>
        <w:rPr>
          <w:rStyle w:val="a4"/>
          <w:rFonts w:ascii="Tahoma" w:hAnsi="Tahoma" w:cs="Tahoma"/>
          <w:color w:val="111111"/>
          <w:sz w:val="20"/>
          <w:szCs w:val="20"/>
        </w:rPr>
        <w:t xml:space="preserve"> </w:t>
      </w:r>
      <w:proofErr w:type="spellStart"/>
      <w:r>
        <w:rPr>
          <w:rStyle w:val="a4"/>
          <w:rFonts w:ascii="Tahoma" w:hAnsi="Tahoma" w:cs="Tahoma"/>
          <w:color w:val="111111"/>
          <w:sz w:val="20"/>
          <w:szCs w:val="20"/>
        </w:rPr>
        <w:t>авылым</w:t>
      </w:r>
      <w:proofErr w:type="spellEnd"/>
      <w:r>
        <w:rPr>
          <w:rStyle w:val="a4"/>
          <w:rFonts w:ascii="Tahoma" w:hAnsi="Tahoma" w:cs="Tahoma"/>
          <w:color w:val="111111"/>
          <w:sz w:val="20"/>
          <w:szCs w:val="20"/>
        </w:rPr>
        <w:t xml:space="preserve"> («Родная деревня»), новый Театр Кукол.</w:t>
      </w:r>
    </w:p>
    <w:p w:rsidR="00F528E3" w:rsidRDefault="00F528E3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Fonts w:ascii="Tahoma" w:hAnsi="Tahoma" w:cs="Tahoma"/>
          <w:color w:val="111111"/>
          <w:sz w:val="20"/>
          <w:szCs w:val="20"/>
        </w:rPr>
        <w:t>Нельзя пропустить и </w:t>
      </w:r>
      <w:r>
        <w:rPr>
          <w:rStyle w:val="a4"/>
          <w:rFonts w:ascii="Tahoma" w:hAnsi="Tahoma" w:cs="Tahoma"/>
          <w:color w:val="111111"/>
          <w:sz w:val="20"/>
          <w:szCs w:val="20"/>
        </w:rPr>
        <w:t>Старо-Татарская слободу</w:t>
      </w:r>
      <w:r>
        <w:rPr>
          <w:rFonts w:ascii="Tahoma" w:hAnsi="Tahoma" w:cs="Tahoma"/>
          <w:color w:val="111111"/>
          <w:sz w:val="20"/>
          <w:szCs w:val="20"/>
        </w:rPr>
        <w:t> – самобытный район Казани, который несёт в себе культурную и архитектурную ценность. Здесь вы познакомитесь с жизнью, культурой и обычаями казанских татар.</w:t>
      </w:r>
    </w:p>
    <w:p w:rsidR="000D3141" w:rsidRDefault="00F528E3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Fonts w:ascii="Tahoma" w:hAnsi="Tahoma" w:cs="Tahoma"/>
          <w:color w:val="111111"/>
          <w:sz w:val="20"/>
          <w:szCs w:val="20"/>
        </w:rPr>
        <w:t>А так же прогуляетесь по жемчужине Казани – </w:t>
      </w:r>
      <w:r>
        <w:rPr>
          <w:rStyle w:val="a4"/>
          <w:rFonts w:ascii="Tahoma" w:hAnsi="Tahoma" w:cs="Tahoma"/>
          <w:color w:val="111111"/>
          <w:sz w:val="20"/>
          <w:szCs w:val="20"/>
        </w:rPr>
        <w:t>Казанскому Кремлю</w:t>
      </w:r>
      <w:r>
        <w:rPr>
          <w:rFonts w:ascii="Tahoma" w:hAnsi="Tahoma" w:cs="Tahoma"/>
          <w:color w:val="111111"/>
          <w:sz w:val="20"/>
          <w:szCs w:val="20"/>
        </w:rPr>
        <w:t>, с посещением мечети </w:t>
      </w:r>
      <w:proofErr w:type="spellStart"/>
      <w:r>
        <w:rPr>
          <w:rStyle w:val="a4"/>
          <w:rFonts w:ascii="Tahoma" w:hAnsi="Tahoma" w:cs="Tahoma"/>
          <w:color w:val="111111"/>
          <w:sz w:val="20"/>
          <w:szCs w:val="20"/>
        </w:rPr>
        <w:t>Кул-Шариф</w:t>
      </w:r>
      <w:proofErr w:type="spellEnd"/>
      <w:r>
        <w:rPr>
          <w:rFonts w:ascii="Tahoma" w:hAnsi="Tahoma" w:cs="Tahoma"/>
          <w:color w:val="111111"/>
          <w:sz w:val="20"/>
          <w:szCs w:val="20"/>
        </w:rPr>
        <w:t>. Здесь же вашему взору предстанет знаменитая падающая башня </w:t>
      </w:r>
      <w:proofErr w:type="spellStart"/>
      <w:r>
        <w:rPr>
          <w:rStyle w:val="a4"/>
          <w:rFonts w:ascii="Tahoma" w:hAnsi="Tahoma" w:cs="Tahoma"/>
          <w:color w:val="111111"/>
          <w:sz w:val="20"/>
          <w:szCs w:val="20"/>
        </w:rPr>
        <w:t>Сююмбике</w:t>
      </w:r>
      <w:proofErr w:type="spellEnd"/>
      <w:r>
        <w:rPr>
          <w:rFonts w:ascii="Tahoma" w:hAnsi="Tahoma" w:cs="Tahoma"/>
          <w:color w:val="111111"/>
          <w:sz w:val="20"/>
          <w:szCs w:val="20"/>
        </w:rPr>
        <w:t>.</w:t>
      </w:r>
    </w:p>
    <w:p w:rsidR="000D3141" w:rsidRDefault="000D3141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Fonts w:ascii="Tahoma" w:hAnsi="Tahoma" w:cs="Tahoma"/>
          <w:b/>
          <w:bCs/>
          <w:color w:val="111111"/>
          <w:sz w:val="20"/>
          <w:szCs w:val="20"/>
        </w:rPr>
        <w:t>10.30 –</w:t>
      </w:r>
      <w:r w:rsidR="00F65799">
        <w:rPr>
          <w:rFonts w:ascii="Tahoma" w:hAnsi="Tahoma" w:cs="Tahoma"/>
          <w:b/>
          <w:bCs/>
          <w:color w:val="111111"/>
          <w:sz w:val="20"/>
          <w:szCs w:val="20"/>
        </w:rPr>
        <w:t xml:space="preserve"> 12.0</w:t>
      </w:r>
      <w:r>
        <w:rPr>
          <w:rFonts w:ascii="Tahoma" w:hAnsi="Tahoma" w:cs="Tahoma"/>
          <w:b/>
          <w:bCs/>
          <w:color w:val="111111"/>
          <w:sz w:val="20"/>
          <w:szCs w:val="20"/>
        </w:rPr>
        <w:t xml:space="preserve">0 - </w:t>
      </w:r>
      <w:r w:rsidRPr="00F046AD">
        <w:rPr>
          <w:rFonts w:ascii="Tahoma" w:hAnsi="Tahoma" w:cs="Tahoma"/>
          <w:b/>
          <w:bCs/>
          <w:color w:val="111111"/>
          <w:sz w:val="20"/>
          <w:szCs w:val="20"/>
        </w:rPr>
        <w:t>Свободное время</w:t>
      </w:r>
      <w:r w:rsidRPr="00F046AD">
        <w:rPr>
          <w:rFonts w:ascii="Tahoma" w:hAnsi="Tahoma" w:cs="Tahoma"/>
          <w:color w:val="111111"/>
          <w:sz w:val="20"/>
          <w:szCs w:val="20"/>
        </w:rPr>
        <w:t> для обеда и самостоятельной пешеходной прогулки в центре</w:t>
      </w:r>
      <w:r>
        <w:rPr>
          <w:rFonts w:ascii="Tahoma" w:hAnsi="Tahoma" w:cs="Tahoma"/>
          <w:color w:val="111111"/>
          <w:sz w:val="20"/>
          <w:szCs w:val="20"/>
        </w:rPr>
        <w:t xml:space="preserve"> на улице Баумана.</w:t>
      </w:r>
    </w:p>
    <w:p w:rsidR="00F528E3" w:rsidRDefault="00F65799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Fonts w:ascii="Tahoma" w:hAnsi="Tahoma" w:cs="Tahoma"/>
          <w:b/>
          <w:color w:val="111111"/>
          <w:sz w:val="20"/>
          <w:szCs w:val="20"/>
        </w:rPr>
        <w:t>12.3</w:t>
      </w:r>
      <w:r w:rsidR="000D3141">
        <w:rPr>
          <w:rFonts w:ascii="Tahoma" w:hAnsi="Tahoma" w:cs="Tahoma"/>
          <w:b/>
          <w:color w:val="111111"/>
          <w:sz w:val="20"/>
          <w:szCs w:val="20"/>
        </w:rPr>
        <w:t>0 –</w:t>
      </w:r>
      <w:r>
        <w:rPr>
          <w:rFonts w:ascii="Tahoma" w:hAnsi="Tahoma" w:cs="Tahoma"/>
          <w:b/>
          <w:color w:val="111111"/>
          <w:sz w:val="20"/>
          <w:szCs w:val="20"/>
        </w:rPr>
        <w:t xml:space="preserve"> 14</w:t>
      </w:r>
      <w:r w:rsidR="000D3141">
        <w:rPr>
          <w:rFonts w:ascii="Tahoma" w:hAnsi="Tahoma" w:cs="Tahoma"/>
          <w:b/>
          <w:color w:val="111111"/>
          <w:sz w:val="20"/>
          <w:szCs w:val="20"/>
        </w:rPr>
        <w:t>.00</w:t>
      </w:r>
      <w:r w:rsidR="00F528E3" w:rsidRPr="0074183A">
        <w:rPr>
          <w:rFonts w:ascii="Tahoma" w:hAnsi="Tahoma" w:cs="Tahoma"/>
          <w:b/>
          <w:color w:val="111111"/>
          <w:sz w:val="20"/>
          <w:szCs w:val="20"/>
        </w:rPr>
        <w:t xml:space="preserve"> –</w:t>
      </w:r>
      <w:r w:rsidR="00F528E3">
        <w:rPr>
          <w:rFonts w:ascii="Tahoma" w:hAnsi="Tahoma" w:cs="Tahoma"/>
          <w:color w:val="111111"/>
          <w:sz w:val="20"/>
          <w:szCs w:val="20"/>
        </w:rPr>
        <w:t xml:space="preserve"> </w:t>
      </w:r>
      <w:r w:rsidR="001C7144" w:rsidRPr="00F046AD">
        <w:rPr>
          <w:rFonts w:ascii="Tahoma" w:hAnsi="Tahoma" w:cs="Tahoma"/>
          <w:b/>
          <w:color w:val="111111"/>
          <w:sz w:val="20"/>
          <w:szCs w:val="20"/>
        </w:rPr>
        <w:t>Обзорная экскурсия</w:t>
      </w:r>
      <w:r w:rsidR="001C7144" w:rsidRPr="00F046AD">
        <w:rPr>
          <w:rFonts w:ascii="Tahoma" w:hAnsi="Tahoma" w:cs="Tahoma"/>
          <w:color w:val="111111"/>
          <w:sz w:val="20"/>
          <w:szCs w:val="20"/>
        </w:rPr>
        <w:t xml:space="preserve"> по новой части Казанского </w:t>
      </w:r>
      <w:proofErr w:type="spellStart"/>
      <w:r w:rsidR="001C7144" w:rsidRPr="00F046AD">
        <w:rPr>
          <w:rFonts w:ascii="Tahoma" w:hAnsi="Tahoma" w:cs="Tahoma"/>
          <w:color w:val="111111"/>
          <w:sz w:val="20"/>
          <w:szCs w:val="20"/>
        </w:rPr>
        <w:t>зооботсада</w:t>
      </w:r>
      <w:proofErr w:type="spellEnd"/>
      <w:r w:rsidR="001C7144" w:rsidRPr="00F046AD">
        <w:rPr>
          <w:rFonts w:ascii="Tahoma" w:hAnsi="Tahoma" w:cs="Tahoma"/>
          <w:color w:val="111111"/>
          <w:sz w:val="20"/>
          <w:szCs w:val="20"/>
        </w:rPr>
        <w:t xml:space="preserve"> знакомит посетителей с различными животными Африканского континента, их разнообразием и поднимает вопросы об экологии и охраны окружающей среды</w:t>
      </w:r>
      <w:r w:rsidR="00F528E3">
        <w:rPr>
          <w:rFonts w:ascii="Tahoma" w:hAnsi="Tahoma" w:cs="Tahoma"/>
          <w:color w:val="111111"/>
          <w:sz w:val="20"/>
          <w:szCs w:val="20"/>
        </w:rPr>
        <w:t xml:space="preserve"> </w:t>
      </w:r>
    </w:p>
    <w:p w:rsidR="00F046AD" w:rsidRDefault="00F65799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color w:val="111111"/>
          <w:sz w:val="20"/>
          <w:szCs w:val="20"/>
        </w:rPr>
      </w:pPr>
      <w:r>
        <w:rPr>
          <w:rFonts w:ascii="Tahoma" w:hAnsi="Tahoma" w:cs="Tahoma"/>
          <w:b/>
          <w:color w:val="111111"/>
          <w:sz w:val="20"/>
          <w:szCs w:val="20"/>
        </w:rPr>
        <w:t>15</w:t>
      </w:r>
      <w:r w:rsidR="000D3141">
        <w:rPr>
          <w:rFonts w:ascii="Tahoma" w:hAnsi="Tahoma" w:cs="Tahoma"/>
          <w:b/>
          <w:color w:val="111111"/>
          <w:sz w:val="20"/>
          <w:szCs w:val="20"/>
        </w:rPr>
        <w:t>.00</w:t>
      </w:r>
      <w:r w:rsidR="00F046AD" w:rsidRPr="001C7144">
        <w:rPr>
          <w:rFonts w:ascii="Tahoma" w:hAnsi="Tahoma" w:cs="Tahoma"/>
          <w:b/>
          <w:color w:val="111111"/>
          <w:sz w:val="20"/>
          <w:szCs w:val="20"/>
        </w:rPr>
        <w:t xml:space="preserve"> – </w:t>
      </w:r>
      <w:r>
        <w:rPr>
          <w:rFonts w:ascii="Tahoma" w:hAnsi="Tahoma" w:cs="Tahoma"/>
          <w:b/>
          <w:color w:val="111111"/>
          <w:sz w:val="20"/>
          <w:szCs w:val="20"/>
        </w:rPr>
        <w:t>16</w:t>
      </w:r>
      <w:r w:rsidR="000D3141">
        <w:rPr>
          <w:rFonts w:ascii="Tahoma" w:hAnsi="Tahoma" w:cs="Tahoma"/>
          <w:b/>
          <w:color w:val="111111"/>
          <w:sz w:val="20"/>
          <w:szCs w:val="20"/>
        </w:rPr>
        <w:t>.0</w:t>
      </w:r>
      <w:r w:rsidR="00F046AD" w:rsidRPr="001C7144">
        <w:rPr>
          <w:rFonts w:ascii="Tahoma" w:hAnsi="Tahoma" w:cs="Tahoma"/>
          <w:b/>
          <w:color w:val="111111"/>
          <w:sz w:val="20"/>
          <w:szCs w:val="20"/>
        </w:rPr>
        <w:t xml:space="preserve">0 – </w:t>
      </w:r>
      <w:r w:rsidR="001C7144" w:rsidRPr="001C7144">
        <w:rPr>
          <w:rFonts w:ascii="Tahoma" w:hAnsi="Tahoma" w:cs="Tahoma"/>
          <w:b/>
          <w:color w:val="111111"/>
          <w:sz w:val="20"/>
          <w:szCs w:val="20"/>
        </w:rPr>
        <w:t xml:space="preserve">посещение </w:t>
      </w:r>
      <w:proofErr w:type="spellStart"/>
      <w:r w:rsidR="001C7144" w:rsidRPr="001C7144">
        <w:rPr>
          <w:rFonts w:ascii="Tahoma" w:hAnsi="Tahoma" w:cs="Tahoma"/>
          <w:b/>
          <w:color w:val="111111"/>
          <w:sz w:val="20"/>
          <w:szCs w:val="20"/>
        </w:rPr>
        <w:t>Тюрко</w:t>
      </w:r>
      <w:proofErr w:type="spellEnd"/>
      <w:r w:rsidR="001C7144" w:rsidRPr="001C7144">
        <w:rPr>
          <w:rFonts w:ascii="Tahoma" w:hAnsi="Tahoma" w:cs="Tahoma"/>
          <w:b/>
          <w:color w:val="111111"/>
          <w:sz w:val="20"/>
          <w:szCs w:val="20"/>
        </w:rPr>
        <w:t xml:space="preserve"> – татарская юрта в Казани</w:t>
      </w:r>
      <w:r w:rsidR="001C7144">
        <w:rPr>
          <w:rFonts w:ascii="Tahoma" w:hAnsi="Tahoma" w:cs="Tahoma"/>
          <w:color w:val="111111"/>
          <w:sz w:val="20"/>
          <w:szCs w:val="20"/>
        </w:rPr>
        <w:t xml:space="preserve"> </w:t>
      </w:r>
      <w:r w:rsidR="001C7144" w:rsidRPr="00F528E3">
        <w:rPr>
          <w:rFonts w:ascii="Tahoma" w:hAnsi="Tahoma" w:cs="Tahoma"/>
          <w:color w:val="111111"/>
          <w:sz w:val="20"/>
          <w:szCs w:val="20"/>
        </w:rPr>
        <w:t>погрузитесь в жизнь предков, оцените её самобытность. И конечно, откроете для себя историю тюркского периода. А ещё — попьёте чаю с </w:t>
      </w:r>
      <w:proofErr w:type="spellStart"/>
      <w:r w:rsidR="001C7144" w:rsidRPr="00F528E3">
        <w:rPr>
          <w:rFonts w:ascii="Tahoma" w:hAnsi="Tahoma" w:cs="Tahoma"/>
          <w:color w:val="111111"/>
          <w:sz w:val="20"/>
          <w:szCs w:val="20"/>
        </w:rPr>
        <w:t>чак-чаком</w:t>
      </w:r>
      <w:proofErr w:type="spellEnd"/>
      <w:r w:rsidR="001C7144" w:rsidRPr="00F528E3">
        <w:rPr>
          <w:rFonts w:ascii="Tahoma" w:hAnsi="Tahoma" w:cs="Tahoma"/>
          <w:color w:val="111111"/>
          <w:sz w:val="20"/>
          <w:szCs w:val="20"/>
        </w:rPr>
        <w:t>, рассмотрите музыкальные инструменты, предметы для охоты и многое другое. И даже загадаете желание, ударив в бубен!</w:t>
      </w:r>
      <w:r w:rsidR="001C7144">
        <w:rPr>
          <w:rFonts w:ascii="Tahoma" w:hAnsi="Tahoma" w:cs="Tahoma"/>
          <w:color w:val="111111"/>
          <w:sz w:val="20"/>
          <w:szCs w:val="20"/>
        </w:rPr>
        <w:t xml:space="preserve"> </w:t>
      </w:r>
    </w:p>
    <w:p w:rsidR="001C7144" w:rsidRPr="00F65799" w:rsidRDefault="00F65799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b/>
          <w:color w:val="111111"/>
          <w:sz w:val="20"/>
          <w:szCs w:val="20"/>
        </w:rPr>
      </w:pPr>
      <w:r w:rsidRPr="00F65799">
        <w:rPr>
          <w:rFonts w:ascii="Tahoma" w:hAnsi="Tahoma" w:cs="Tahoma"/>
          <w:b/>
          <w:color w:val="111111"/>
          <w:sz w:val="20"/>
          <w:szCs w:val="20"/>
        </w:rPr>
        <w:t>16</w:t>
      </w:r>
      <w:r w:rsidR="000D3141" w:rsidRPr="00F65799">
        <w:rPr>
          <w:rFonts w:ascii="Tahoma" w:hAnsi="Tahoma" w:cs="Tahoma"/>
          <w:b/>
          <w:color w:val="111111"/>
          <w:sz w:val="20"/>
          <w:szCs w:val="20"/>
        </w:rPr>
        <w:t>.00 –</w:t>
      </w:r>
      <w:r w:rsidRPr="00F65799">
        <w:rPr>
          <w:rFonts w:ascii="Tahoma" w:hAnsi="Tahoma" w:cs="Tahoma"/>
          <w:b/>
          <w:color w:val="111111"/>
          <w:sz w:val="20"/>
          <w:szCs w:val="20"/>
        </w:rPr>
        <w:t xml:space="preserve"> 17</w:t>
      </w:r>
      <w:r w:rsidR="000D3141" w:rsidRPr="00F65799">
        <w:rPr>
          <w:rFonts w:ascii="Tahoma" w:hAnsi="Tahoma" w:cs="Tahoma"/>
          <w:b/>
          <w:color w:val="111111"/>
          <w:sz w:val="20"/>
          <w:szCs w:val="20"/>
        </w:rPr>
        <w:t xml:space="preserve">.30 - </w:t>
      </w:r>
      <w:r w:rsidR="005743A8" w:rsidRPr="00F65799">
        <w:rPr>
          <w:rFonts w:ascii="Tahoma" w:hAnsi="Tahoma" w:cs="Tahoma"/>
          <w:b/>
          <w:color w:val="111111"/>
          <w:sz w:val="20"/>
          <w:szCs w:val="20"/>
        </w:rPr>
        <w:t>Время для самостоятельного ужина</w:t>
      </w:r>
      <w:r w:rsidR="006A6FB4">
        <w:rPr>
          <w:rFonts w:ascii="Tahoma" w:hAnsi="Tahoma" w:cs="Tahoma"/>
          <w:b/>
          <w:color w:val="111111"/>
          <w:sz w:val="20"/>
          <w:szCs w:val="20"/>
        </w:rPr>
        <w:t>.</w:t>
      </w:r>
    </w:p>
    <w:p w:rsidR="005743A8" w:rsidRDefault="00F65799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b/>
          <w:bCs/>
          <w:color w:val="111111"/>
          <w:sz w:val="20"/>
          <w:szCs w:val="20"/>
        </w:rPr>
      </w:pPr>
      <w:r>
        <w:rPr>
          <w:rFonts w:ascii="Tahoma" w:hAnsi="Tahoma" w:cs="Tahoma"/>
          <w:b/>
          <w:color w:val="111111"/>
          <w:sz w:val="20"/>
          <w:szCs w:val="20"/>
        </w:rPr>
        <w:t>17.4</w:t>
      </w:r>
      <w:r w:rsidR="001C7144" w:rsidRPr="001C7144">
        <w:rPr>
          <w:rFonts w:ascii="Tahoma" w:hAnsi="Tahoma" w:cs="Tahoma"/>
          <w:b/>
          <w:color w:val="111111"/>
          <w:sz w:val="20"/>
          <w:szCs w:val="20"/>
        </w:rPr>
        <w:t>0</w:t>
      </w:r>
      <w:r w:rsidR="001C7144">
        <w:rPr>
          <w:rFonts w:ascii="Tahoma" w:hAnsi="Tahoma" w:cs="Tahoma"/>
          <w:b/>
          <w:color w:val="111111"/>
          <w:sz w:val="20"/>
          <w:szCs w:val="20"/>
        </w:rPr>
        <w:t xml:space="preserve"> </w:t>
      </w:r>
      <w:r w:rsidR="005743A8" w:rsidRPr="001C7144">
        <w:rPr>
          <w:rFonts w:ascii="Tahoma" w:hAnsi="Tahoma" w:cs="Tahoma"/>
          <w:b/>
          <w:color w:val="111111"/>
          <w:sz w:val="20"/>
          <w:szCs w:val="20"/>
        </w:rPr>
        <w:t>-</w:t>
      </w:r>
      <w:r w:rsidR="005743A8">
        <w:rPr>
          <w:rFonts w:ascii="Tahoma" w:hAnsi="Tahoma" w:cs="Tahoma"/>
          <w:color w:val="111111"/>
          <w:sz w:val="20"/>
          <w:szCs w:val="20"/>
        </w:rPr>
        <w:t xml:space="preserve"> </w:t>
      </w:r>
      <w:r w:rsidR="00CF1602" w:rsidRPr="00CF1602">
        <w:rPr>
          <w:rFonts w:ascii="Tahoma" w:hAnsi="Tahoma" w:cs="Tahoma"/>
          <w:color w:val="111111"/>
          <w:sz w:val="20"/>
          <w:szCs w:val="20"/>
        </w:rPr>
        <w:t> </w:t>
      </w:r>
      <w:r w:rsidRPr="00F65799">
        <w:rPr>
          <w:rFonts w:ascii="Tahoma" w:hAnsi="Tahoma" w:cs="Tahoma"/>
          <w:b/>
          <w:bCs/>
          <w:color w:val="111111"/>
          <w:sz w:val="20"/>
          <w:szCs w:val="20"/>
        </w:rPr>
        <w:t> Ориентировочное время прибытия в Киров.</w:t>
      </w:r>
    </w:p>
    <w:p w:rsidR="00CF1602" w:rsidRDefault="00CF1602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b/>
          <w:bCs/>
          <w:color w:val="E36C0A" w:themeColor="accent6" w:themeShade="BF"/>
          <w:sz w:val="20"/>
          <w:szCs w:val="20"/>
        </w:rPr>
      </w:pPr>
      <w:r w:rsidRPr="00CF1602">
        <w:rPr>
          <w:rFonts w:ascii="Tahoma" w:hAnsi="Tahoma" w:cs="Tahoma"/>
          <w:b/>
          <w:bCs/>
          <w:color w:val="E36C0A" w:themeColor="accent6" w:themeShade="BF"/>
          <w:sz w:val="20"/>
          <w:szCs w:val="20"/>
        </w:rPr>
        <w:t>День 3.</w:t>
      </w:r>
    </w:p>
    <w:p w:rsidR="00CF1602" w:rsidRDefault="00F65799" w:rsidP="00FF0FE6">
      <w:pPr>
        <w:pStyle w:val="a3"/>
        <w:spacing w:before="0" w:beforeAutospacing="0" w:after="120" w:afterAutospacing="0"/>
        <w:ind w:right="225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02.4</w:t>
      </w:r>
      <w:r w:rsidR="001C7144">
        <w:rPr>
          <w:rFonts w:ascii="Tahoma" w:hAnsi="Tahoma" w:cs="Tahoma"/>
          <w:b/>
          <w:bCs/>
          <w:sz w:val="20"/>
          <w:szCs w:val="20"/>
        </w:rPr>
        <w:t>0</w:t>
      </w:r>
      <w:r w:rsidR="00CF1602" w:rsidRPr="00CF1602">
        <w:rPr>
          <w:rFonts w:ascii="Tahoma" w:hAnsi="Tahoma" w:cs="Tahoma"/>
          <w:b/>
          <w:bCs/>
          <w:sz w:val="20"/>
          <w:szCs w:val="20"/>
        </w:rPr>
        <w:t xml:space="preserve"> – время прибытия в Киров</w:t>
      </w:r>
    </w:p>
    <w:p w:rsidR="00FF0FE6" w:rsidRDefault="00FF0FE6" w:rsidP="00FF0FE6">
      <w:pPr>
        <w:spacing w:after="120" w:line="240" w:lineRule="auto"/>
        <w:rPr>
          <w:b/>
          <w:bCs/>
        </w:rPr>
      </w:pPr>
    </w:p>
    <w:p w:rsidR="00E47EC2" w:rsidRDefault="00E47EC2" w:rsidP="00FF0FE6">
      <w:pPr>
        <w:spacing w:after="120" w:line="240" w:lineRule="auto"/>
      </w:pPr>
      <w:r w:rsidRPr="00E47EC2">
        <w:rPr>
          <w:b/>
          <w:bCs/>
        </w:rPr>
        <w:t>В стоимость включены:</w:t>
      </w:r>
      <w:r w:rsidRPr="00E47EC2">
        <w:t> транспортно-экскурсионное обслуживание, услуги сопровождающего, гида, экскурсии по программе тура</w:t>
      </w:r>
      <w:r>
        <w:t>,  чаепитие в Юрте, билеты в Кремль, билеты в зоопарк.</w:t>
      </w:r>
    </w:p>
    <w:p w:rsidR="00E47EC2" w:rsidRPr="00E47EC2" w:rsidRDefault="00E47EC2" w:rsidP="00FF0FE6">
      <w:pPr>
        <w:spacing w:after="120" w:line="240" w:lineRule="auto"/>
      </w:pPr>
      <w:r w:rsidRPr="00E47EC2">
        <w:rPr>
          <w:b/>
          <w:bCs/>
        </w:rPr>
        <w:t>За дополнительную плату:</w:t>
      </w:r>
      <w:r w:rsidRPr="00E47EC2">
        <w:t> </w:t>
      </w:r>
      <w:proofErr w:type="gramStart"/>
      <w:r w:rsidRPr="00E47EC2">
        <w:t>все</w:t>
      </w:r>
      <w:proofErr w:type="gramEnd"/>
      <w:r w:rsidRPr="00E47EC2">
        <w:t xml:space="preserve"> что не вошло в программу тура.</w:t>
      </w:r>
    </w:p>
    <w:p w:rsidR="00E47EC2" w:rsidRPr="00E47EC2" w:rsidRDefault="00E47EC2" w:rsidP="00FF0FE6">
      <w:pPr>
        <w:spacing w:after="120" w:line="240" w:lineRule="auto"/>
      </w:pPr>
      <w:r w:rsidRPr="00E47EC2">
        <w:t>ВНИМАНИЕ!</w:t>
      </w:r>
      <w:r w:rsidRPr="00E47EC2">
        <w:br/>
        <w:t>Для организованных групп тур рассчитывается индивидуально.</w:t>
      </w:r>
    </w:p>
    <w:p w:rsidR="00E47EC2" w:rsidRPr="00E47EC2" w:rsidRDefault="00E47EC2" w:rsidP="00FF0FE6">
      <w:pPr>
        <w:spacing w:after="120" w:line="240" w:lineRule="auto"/>
      </w:pPr>
      <w:r w:rsidRPr="00E47EC2">
        <w:pict>
          <v:rect id="_x0000_i1041" style="width:0;height:.75pt" o:hrstd="t" o:hr="t" fillcolor="#a0a0a0" stroked="f"/>
        </w:pict>
      </w:r>
    </w:p>
    <w:tbl>
      <w:tblPr>
        <w:tblW w:w="0" w:type="auto"/>
        <w:tblInd w:w="2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1389"/>
        <w:gridCol w:w="320"/>
      </w:tblGrid>
      <w:tr w:rsidR="00E47EC2" w:rsidRPr="00E47EC2" w:rsidTr="004770DE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7EC2" w:rsidRPr="00E47EC2" w:rsidRDefault="00E47EC2" w:rsidP="00FF0FE6">
            <w:pPr>
              <w:spacing w:after="120" w:line="240" w:lineRule="auto"/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7EC2" w:rsidRPr="00E47EC2" w:rsidRDefault="00E47EC2" w:rsidP="00FF0FE6">
            <w:pPr>
              <w:spacing w:after="120" w:line="240" w:lineRule="auto"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7EC2" w:rsidRPr="00E47EC2" w:rsidRDefault="00E47EC2" w:rsidP="00FF0FE6">
            <w:pPr>
              <w:spacing w:after="120" w:line="240" w:lineRule="auto"/>
            </w:pPr>
          </w:p>
        </w:tc>
      </w:tr>
    </w:tbl>
    <w:p w:rsidR="00F528E3" w:rsidRDefault="00F528E3" w:rsidP="00FF0FE6">
      <w:pPr>
        <w:spacing w:after="120" w:line="240" w:lineRule="auto"/>
      </w:pPr>
    </w:p>
    <w:sectPr w:rsidR="00F528E3" w:rsidSect="00FF0FE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4741"/>
    <w:multiLevelType w:val="multilevel"/>
    <w:tmpl w:val="BAAAB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B40C2"/>
    <w:multiLevelType w:val="multilevel"/>
    <w:tmpl w:val="02C462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8E3"/>
    <w:rsid w:val="000D3141"/>
    <w:rsid w:val="001C7144"/>
    <w:rsid w:val="002432CA"/>
    <w:rsid w:val="004770DE"/>
    <w:rsid w:val="005743A8"/>
    <w:rsid w:val="00676D48"/>
    <w:rsid w:val="006A6FB4"/>
    <w:rsid w:val="0074183A"/>
    <w:rsid w:val="008B6C77"/>
    <w:rsid w:val="00CF1602"/>
    <w:rsid w:val="00E47EC2"/>
    <w:rsid w:val="00F046AD"/>
    <w:rsid w:val="00F528E3"/>
    <w:rsid w:val="00F65799"/>
    <w:rsid w:val="00FF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28E3"/>
    <w:rPr>
      <w:b/>
      <w:bCs/>
    </w:rPr>
  </w:style>
  <w:style w:type="character" w:styleId="a5">
    <w:name w:val="Hyperlink"/>
    <w:basedOn w:val="a0"/>
    <w:uiPriority w:val="99"/>
    <w:unhideWhenUsed/>
    <w:rsid w:val="00E47E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A2BF-D019-4C57-9168-B395727F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TravelManager</dc:creator>
  <cp:lastModifiedBy>TravelManager</cp:lastModifiedBy>
  <cp:revision>6</cp:revision>
  <dcterms:created xsi:type="dcterms:W3CDTF">2026-03-26T10:31:00Z</dcterms:created>
  <dcterms:modified xsi:type="dcterms:W3CDTF">2026-03-27T13:41:00Z</dcterms:modified>
</cp:coreProperties>
</file>