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A1" w:rsidRPr="003679A1" w:rsidRDefault="003679A1" w:rsidP="003679A1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30"/>
          <w:szCs w:val="30"/>
          <w:lang w:eastAsia="ru-RU"/>
        </w:rPr>
      </w:pPr>
      <w:r w:rsidRPr="003679A1">
        <w:rPr>
          <w:rFonts w:ascii="Tahoma" w:eastAsia="Times New Roman" w:hAnsi="Tahoma" w:cs="Tahoma"/>
          <w:color w:val="FFAB1C"/>
          <w:kern w:val="36"/>
          <w:sz w:val="30"/>
          <w:szCs w:val="30"/>
          <w:lang w:eastAsia="ru-RU"/>
        </w:rPr>
        <w:t>Дагестан – сокровище Каспия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Тур в Дагестан (10 дней, </w:t>
      </w:r>
      <w:hyperlink r:id="rId4" w:history="1">
        <w:r w:rsidRPr="003679A1">
          <w:rPr>
            <w:rFonts w:ascii="Tahoma" w:eastAsia="Times New Roman" w:hAnsi="Tahoma" w:cs="Tahoma"/>
            <w:b/>
            <w:bCs/>
            <w:color w:val="0000FF"/>
            <w:sz w:val="20"/>
            <w:u w:val="single"/>
            <w:lang w:eastAsia="ru-RU"/>
          </w:rPr>
          <w:t>автобус туристического класса фото</w:t>
        </w:r>
      </w:hyperlink>
      <w:r w:rsidRPr="003679A1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, 7 дней в Дагестане), выезд по </w:t>
      </w:r>
      <w:hyperlink r:id="rId5" w:history="1">
        <w:r w:rsidRPr="003679A1">
          <w:rPr>
            <w:rFonts w:ascii="Tahoma" w:eastAsia="Times New Roman" w:hAnsi="Tahoma" w:cs="Tahoma"/>
            <w:b/>
            <w:bCs/>
            <w:color w:val="0000FF"/>
            <w:sz w:val="20"/>
            <w:u w:val="single"/>
            <w:lang w:eastAsia="ru-RU"/>
          </w:rPr>
          <w:t>Графику туров</w:t>
        </w:r>
      </w:hyperlink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i/>
          <w:iCs/>
          <w:color w:val="111111"/>
          <w:sz w:val="20"/>
          <w:lang w:eastAsia="ru-RU"/>
        </w:rPr>
        <w:t>Великолепный тур позволит побывать в одном из самых удивительных уголков России. Лучше один раз увидеть, чем тысячу раз услышать – это точно про Республику Дагестан!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i/>
          <w:iCs/>
          <w:color w:val="111111"/>
          <w:sz w:val="20"/>
          <w:lang w:eastAsia="ru-RU"/>
        </w:rPr>
        <w:t> </w:t>
      </w:r>
      <w:r w:rsidRPr="003679A1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 программе тура: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 Лучшие достопримечательности Дагестана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 Экскурсии по городам Махачкала, Дербент.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 Ужин в национальном стиле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 Экскурсия в горы «Очарование Хунзаха»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 xml:space="preserve">* Прогулка на катере по </w:t>
      </w:r>
      <w:proofErr w:type="spellStart"/>
      <w:r w:rsidRPr="003679A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Чиркейскому</w:t>
      </w:r>
      <w:proofErr w:type="spellEnd"/>
      <w:r w:rsidRPr="003679A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 xml:space="preserve"> водохранилищу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 xml:space="preserve">* Остановки в городах </w:t>
      </w:r>
      <w:proofErr w:type="spellStart"/>
      <w:r w:rsidRPr="003679A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Йошкар</w:t>
      </w:r>
      <w:proofErr w:type="spellEnd"/>
      <w:r w:rsidRPr="003679A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 xml:space="preserve"> – Ола, Элиста, Волгоград на Мамаевом Кургане.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1. 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05:00 – Сбор группы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на Театральной площади г. Кирова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05:30 - Отправление из Кирова на автобусе туристического класса.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11:00 - Отправление из </w:t>
      </w:r>
      <w:proofErr w:type="spellStart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Йошкар</w:t>
      </w:r>
      <w:proofErr w:type="spellEnd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– Олы на автобусе туристического класса от кафе “Простая еда” на бульваре </w:t>
      </w:r>
      <w:proofErr w:type="spellStart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Чавайна</w:t>
      </w:r>
      <w:proofErr w:type="spellEnd"/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12:00 - Отправление из Чебоксар на автобусе туристического класса от железнодорожного вокзала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2. </w:t>
      </w:r>
    </w:p>
    <w:p w:rsid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Элиста – 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столица Калмыкии, единственного в европейской части России региона, где исповедуют буддизм.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Прогуляемся 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у самой известной достопримечательности – буддийского </w:t>
      </w:r>
      <w:proofErr w:type="spellStart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хурула</w:t>
      </w:r>
      <w:proofErr w:type="spellEnd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(храма)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Золотой обители Будды </w:t>
      </w:r>
      <w:proofErr w:type="spellStart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Шакьямуни</w:t>
      </w:r>
      <w:proofErr w:type="spellEnd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, 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сделаем фото.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Время для обеда. 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Прибытие в Республику Дагестан. Размещение в гостинице на побережье Каспийского моря на 6 ночей</w:t>
      </w:r>
      <w:r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 xml:space="preserve"> День 3.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Свободный день. Отдых на побережье Каспийского моря.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Для желающих 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за дополнительную плату обзорная экскурсия по городу Избербаш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- одному из популярных туристических городов республики Дагестан. Мы посетим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достопримечательности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которые стали символами и гордостью города. Отдохнем на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Центральном пляже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и искупаемся в кристально чистых водах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Каспийского моря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Посетим целебные горячие источники Избербаша, которые представляют из себя небольшой природный бассейн с мужской и женской зонами купания.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4.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Махачкала – столица Республики Дагестан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на побережье Каспийского моря. В ходе экскурсии по радушному и невероятно колоритному городу узнаем о его прошлом и настоящем, прикоснемся к его культурному наследию. Прогуляемся по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парку им. Ленинского Комсомола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и </w:t>
      </w:r>
      <w:proofErr w:type="spellStart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Родопскому</w:t>
      </w:r>
      <w:proofErr w:type="spellEnd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бульвару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Посетим одну из главных святынь города –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центральную Джума – мечеть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Заглянем  на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центральный городской рынок - 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это отличное место, чтобы увидеть и почувствовать настоящую атмосферу Махачкалы, ведь на нем есть все, чем славится и гордится Дагестан. В национальной кухне Дагестана нашли свое отражение лазурное море, ласковое солнце, ароматные специи, в чем мы убедимся на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ужине в национальном стиле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5. </w:t>
      </w:r>
    </w:p>
    <w:p w:rsid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val="en-US"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Свободный день. Отдых на побережье Каспийского моря или экскурсия в горы Дагестана  «Очарование Хунзаха».  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Мы отправимся по красочным местам Дагестана на микроавтобусе. Перед нами предстанут расстилающиеся горные пейзажи и серпантины, островки безмятежности и красоты горных ущелий, крепости и села, плато и водопады, гостеприимный обед из местных блюд надолго останутся в памяти.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6.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lastRenderedPageBreak/>
        <w:t>Дербент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– один из древнейших городов России, расположенный между Каспийским морем и предгорьями Кавказа. Его по праву называют музеем – заповедником под открытым небом, самым главным туристическим центром Дагестана. Смешение древнеперсидского и древнеарабского стилей придают Старому городу неповторимый колорит. Посетим главную достопримечательность, возвышающуюся над городом – крепость Нарын – Кала. Заглянем в старейшую мечеть России – Джума-мечеть. Петляя по улочкам  атмосферных </w:t>
      </w:r>
      <w:proofErr w:type="spellStart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магалов</w:t>
      </w:r>
      <w:proofErr w:type="spellEnd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города, узнаем старинные дагестанские традиции и обычаи.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7. 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Свободный день. Отдых на побережье Каспийского моря. 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Быстро прогревающееся море,  песчаные пляжи, чистый воздух реликтовых лесов, дагестанский морской бриз, местное гостеприимство – невозможно остаться равнодушным.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8. 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proofErr w:type="spellStart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Сулакский</w:t>
      </w:r>
      <w:proofErr w:type="spellEnd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каньон – 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один из самых глубоких каньонов в мире, его глубина достигает до 1920 метров, а протяженность 53 километра. Эта жемчужина Дагестана необычной красотой обязана природным стихиям, ведь река Сулак с бирюзовыми водами, рассекая каньон, дала ему такую глубину. Ровные, высокие  и величественные стены скал притягивают взгляды, только здесь можно ощутить полную свободу и насладиться непередаваемой красотой, которую воспели в своих шедеврах великие классики литературы. Далее ждет водное приключение – прогулка на катере по </w:t>
      </w:r>
      <w:proofErr w:type="spellStart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Чиркейскому</w:t>
      </w:r>
      <w:proofErr w:type="spellEnd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водохранилищу. Полюбуемся красотой гор, необычным цветом воды и меняющимися с каждым поворотом пейзажами. Это просто надо видеть! Пещеры </w:t>
      </w:r>
      <w:proofErr w:type="spellStart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Нохьо</w:t>
      </w:r>
      <w:proofErr w:type="spellEnd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Несколько тоннелей, входы и выходы с разных сторон, конечно, смотровая площадка на отвесной скале, откуда открываются прекрасные виды на величавые горы и бирюзовые воды ледяного Сулака. Далее нас ждет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обед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в живописном месте на берегу реки Сулак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в форелевом хозяйстве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где мы сможем отведать вкуснейшую рыбу и прогуляться в </w:t>
      </w:r>
      <w:proofErr w:type="spellStart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экотуркомплексе</w:t>
      </w:r>
      <w:proofErr w:type="spellEnd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Насладившись завораживающими видами, красотой и великолепием Дагестана отправляемся домой.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9. 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Путешествие автобусом туристического класса в г. Киров.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Остановка в г. Волгоград на Мамаевом Кургане.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10.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~05:00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Прибытие в г. Чебоксары.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~06:30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Прибытие в г. </w:t>
      </w:r>
      <w:proofErr w:type="spellStart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Йошкар</w:t>
      </w:r>
      <w:proofErr w:type="spellEnd"/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– Ола.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~11:00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 </w:t>
      </w:r>
      <w:r w:rsidRPr="003679A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Прибытие в г. Киров.</w:t>
      </w:r>
    </w:p>
    <w:p w:rsidR="003679A1" w:rsidRPr="003679A1" w:rsidRDefault="003679A1" w:rsidP="003679A1">
      <w:pPr>
        <w:shd w:val="clear" w:color="auto" w:fill="FFF9F9"/>
        <w:spacing w:before="230" w:after="23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3679A1" w:rsidRPr="003679A1" w:rsidRDefault="003679A1" w:rsidP="003679A1">
      <w:pPr>
        <w:shd w:val="clear" w:color="auto" w:fill="FFF9F9"/>
        <w:spacing w:before="230" w:after="23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транспортное обслуживание по программе тура, экскурсионное обслуживание по программе тура, проживание в гостиницах 6 ночей ( база отдыха “Луч” в </w:t>
      </w:r>
      <w:proofErr w:type="spellStart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Инчхе</w:t>
      </w:r>
      <w:proofErr w:type="spellEnd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, гостиничный комплекс “Океан” в Избербаше), удобства в номерах , питание ( 6 завтраков, 1 обед в форелевом хозяйстве, 1 ужин с блюдами национальной кухни),  экскурсия по Махачкале, Дербенту, входные билеты в крепость Нарын – Кала, поездка на </w:t>
      </w:r>
      <w:proofErr w:type="spellStart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Сулакский</w:t>
      </w:r>
      <w:proofErr w:type="spellEnd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каньон, прогулка на катере по </w:t>
      </w:r>
      <w:proofErr w:type="spellStart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Черкейскому</w:t>
      </w:r>
      <w:proofErr w:type="spellEnd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водохранилищу, пещеры </w:t>
      </w:r>
      <w:proofErr w:type="spellStart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Нохьо</w:t>
      </w:r>
      <w:proofErr w:type="spellEnd"/>
      <w:r w:rsidRPr="003679A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сопровождение по программе тура.</w:t>
      </w:r>
    </w:p>
    <w:p w:rsidR="003679A1" w:rsidRPr="003679A1" w:rsidRDefault="003679A1" w:rsidP="003679A1">
      <w:pPr>
        <w:shd w:val="clear" w:color="auto" w:fill="FFF9F9"/>
        <w:spacing w:before="153" w:after="153" w:line="240" w:lineRule="auto"/>
        <w:ind w:left="230" w:right="23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679A1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</w:t>
      </w:r>
      <w:r w:rsidRPr="003679A1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 </w:t>
      </w:r>
      <w:r w:rsidRPr="003679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питание, не вошедшее в стоимость, личные расходы, экскурсия в горы Дагестана «Очарование Хунзаха», </w:t>
      </w:r>
      <w:proofErr w:type="spellStart"/>
      <w:r w:rsidRPr="003679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автобусно</w:t>
      </w:r>
      <w:proofErr w:type="spellEnd"/>
      <w:r w:rsidRPr="003679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пешеходная прогулка в Избербаш.</w:t>
      </w:r>
    </w:p>
    <w:p w:rsidR="00CF1402" w:rsidRDefault="00CF1402"/>
    <w:sectPr w:rsidR="00CF1402" w:rsidSect="00367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79A1"/>
    <w:rsid w:val="003679A1"/>
    <w:rsid w:val="00C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02"/>
  </w:style>
  <w:style w:type="paragraph" w:styleId="1">
    <w:name w:val="heading 1"/>
    <w:basedOn w:val="a"/>
    <w:link w:val="10"/>
    <w:uiPriority w:val="9"/>
    <w:qFormat/>
    <w:rsid w:val="0036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7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9A1"/>
    <w:rPr>
      <w:b/>
      <w:bCs/>
    </w:rPr>
  </w:style>
  <w:style w:type="character" w:styleId="a5">
    <w:name w:val="Hyperlink"/>
    <w:basedOn w:val="a0"/>
    <w:uiPriority w:val="99"/>
    <w:semiHidden/>
    <w:unhideWhenUsed/>
    <w:rsid w:val="003679A1"/>
    <w:rPr>
      <w:color w:val="0000FF"/>
      <w:u w:val="single"/>
    </w:rPr>
  </w:style>
  <w:style w:type="character" w:styleId="a6">
    <w:name w:val="Emphasis"/>
    <w:basedOn w:val="a0"/>
    <w:uiPriority w:val="20"/>
    <w:qFormat/>
    <w:rsid w:val="003679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6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9A9883"/>
            <w:bottom w:val="none" w:sz="0" w:space="0" w:color="auto"/>
            <w:right w:val="single" w:sz="6" w:space="12" w:color="8C8773"/>
          </w:divBdr>
          <w:divsChild>
            <w:div w:id="917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viera-travel.ru/grafik-turov-dubl/" TargetMode="External"/><Relationship Id="rId4" Type="http://schemas.openxmlformats.org/officeDocument/2006/relationships/hyperlink" Target="https://riviera-travel.ru/avtobus-yutong-zk6122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2024-02-17T11:36:00Z</dcterms:created>
  <dcterms:modified xsi:type="dcterms:W3CDTF">2024-02-17T11:37:00Z</dcterms:modified>
</cp:coreProperties>
</file>