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B3" w:rsidRPr="009A4EB3" w:rsidRDefault="009A4EB3" w:rsidP="009A4EB3">
      <w:pPr>
        <w:shd w:val="clear" w:color="auto" w:fill="F6F2EC"/>
        <w:spacing w:after="0" w:line="270" w:lineRule="atLeast"/>
        <w:outlineLvl w:val="0"/>
        <w:rPr>
          <w:rFonts w:ascii="Tahoma" w:eastAsia="Times New Roman" w:hAnsi="Tahoma" w:cs="Tahoma"/>
          <w:color w:val="FFAB1C"/>
          <w:kern w:val="36"/>
          <w:sz w:val="24"/>
          <w:szCs w:val="24"/>
          <w:lang w:eastAsia="ru-RU"/>
        </w:rPr>
      </w:pPr>
      <w:r w:rsidRPr="009A4EB3">
        <w:rPr>
          <w:rFonts w:ascii="Tahoma" w:eastAsia="Times New Roman" w:hAnsi="Tahoma" w:cs="Tahoma"/>
          <w:color w:val="FFAB1C"/>
          <w:kern w:val="36"/>
          <w:sz w:val="24"/>
          <w:szCs w:val="24"/>
          <w:lang w:eastAsia="ru-RU"/>
        </w:rPr>
        <w:t>Слободской</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0000FF"/>
          <w:sz w:val="16"/>
          <w:lang w:eastAsia="ru-RU"/>
        </w:rPr>
        <w:t>1-дневный тур </w:t>
      </w:r>
      <w:proofErr w:type="gramStart"/>
      <w:r w:rsidRPr="009A4EB3">
        <w:rPr>
          <w:rFonts w:ascii="Tahoma" w:eastAsia="Times New Roman" w:hAnsi="Tahoma" w:cs="Tahoma"/>
          <w:b/>
          <w:bCs/>
          <w:color w:val="0000FF"/>
          <w:sz w:val="16"/>
          <w:lang w:eastAsia="ru-RU"/>
        </w:rPr>
        <w:t>в</w:t>
      </w:r>
      <w:proofErr w:type="gramEnd"/>
      <w:r w:rsidRPr="009A4EB3">
        <w:rPr>
          <w:rFonts w:ascii="Tahoma" w:eastAsia="Times New Roman" w:hAnsi="Tahoma" w:cs="Tahoma"/>
          <w:b/>
          <w:bCs/>
          <w:color w:val="0000FF"/>
          <w:sz w:val="16"/>
          <w:lang w:eastAsia="ru-RU"/>
        </w:rPr>
        <w:t xml:space="preserve"> Слободской</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FF0000"/>
          <w:sz w:val="16"/>
          <w:lang w:eastAsia="ru-RU"/>
        </w:rPr>
        <w:t>В программе тура:</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FF0000"/>
          <w:sz w:val="16"/>
          <w:lang w:eastAsia="ru-RU"/>
        </w:rPr>
        <w:t>* Обзорная экскурсия по городу Слободскому</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FF0000"/>
          <w:sz w:val="16"/>
          <w:lang w:eastAsia="ru-RU"/>
        </w:rPr>
        <w:t>* Посещение Слободского краеведческого музея</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FF0000"/>
          <w:sz w:val="16"/>
          <w:lang w:eastAsia="ru-RU"/>
        </w:rPr>
        <w:t>* Экскурсия в музей – усадьбу академика Бакулева</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FF0000"/>
          <w:sz w:val="16"/>
          <w:lang w:eastAsia="ru-RU"/>
        </w:rPr>
        <w:t>* Организованный обед в кафе города</w:t>
      </w:r>
    </w:p>
    <w:p w:rsidR="009A4EB3" w:rsidRPr="009A4EB3" w:rsidRDefault="009A4EB3" w:rsidP="009A4EB3">
      <w:pPr>
        <w:shd w:val="clear" w:color="auto" w:fill="FFF9F9"/>
        <w:spacing w:before="125" w:after="125" w:line="240" w:lineRule="auto"/>
        <w:ind w:left="188" w:right="188"/>
        <w:rPr>
          <w:rFonts w:ascii="Tahoma" w:eastAsia="Times New Roman" w:hAnsi="Tahoma" w:cs="Tahoma"/>
          <w:color w:val="111111"/>
          <w:sz w:val="16"/>
          <w:szCs w:val="16"/>
          <w:lang w:eastAsia="ru-RU"/>
        </w:rPr>
      </w:pPr>
      <w:r w:rsidRPr="009A4EB3">
        <w:rPr>
          <w:rFonts w:ascii="Tahoma" w:eastAsia="Times New Roman" w:hAnsi="Tahoma" w:cs="Tahoma"/>
          <w:b/>
          <w:bCs/>
          <w:color w:val="FF6600"/>
          <w:sz w:val="16"/>
          <w:lang w:eastAsia="ru-RU"/>
        </w:rPr>
        <w:t>День 1.</w:t>
      </w:r>
    </w:p>
    <w:p w:rsidR="009A4EB3" w:rsidRPr="009A4EB3" w:rsidRDefault="009A4EB3" w:rsidP="009A4EB3">
      <w:pPr>
        <w:shd w:val="clear" w:color="auto" w:fill="FFF9F9"/>
        <w:spacing w:before="125" w:after="125" w:line="240" w:lineRule="auto"/>
        <w:ind w:left="188" w:right="188"/>
        <w:rPr>
          <w:rFonts w:ascii="Tahoma" w:eastAsia="Times New Roman" w:hAnsi="Tahoma" w:cs="Tahoma"/>
          <w:color w:val="111111"/>
          <w:sz w:val="16"/>
          <w:szCs w:val="16"/>
          <w:lang w:eastAsia="ru-RU"/>
        </w:rPr>
      </w:pPr>
      <w:r w:rsidRPr="009A4EB3">
        <w:rPr>
          <w:rFonts w:ascii="Tahoma" w:eastAsia="Times New Roman" w:hAnsi="Tahoma" w:cs="Tahoma"/>
          <w:b/>
          <w:bCs/>
          <w:color w:val="000000"/>
          <w:sz w:val="16"/>
          <w:lang w:eastAsia="ru-RU"/>
        </w:rPr>
        <w:t>08:00</w:t>
      </w:r>
      <w:r w:rsidRPr="009A4EB3">
        <w:rPr>
          <w:rFonts w:ascii="Tahoma" w:eastAsia="Times New Roman" w:hAnsi="Tahoma" w:cs="Tahoma"/>
          <w:color w:val="000000"/>
          <w:sz w:val="16"/>
          <w:szCs w:val="16"/>
          <w:lang w:eastAsia="ru-RU"/>
        </w:rPr>
        <w:t> – </w:t>
      </w:r>
      <w:r w:rsidRPr="009A4EB3">
        <w:rPr>
          <w:rFonts w:ascii="Tahoma" w:eastAsia="Times New Roman" w:hAnsi="Tahoma" w:cs="Tahoma"/>
          <w:b/>
          <w:bCs/>
          <w:color w:val="000000"/>
          <w:sz w:val="16"/>
          <w:lang w:eastAsia="ru-RU"/>
        </w:rPr>
        <w:t>Выезд из Кирова от Театральной площади.</w:t>
      </w:r>
    </w:p>
    <w:p w:rsidR="009A4EB3" w:rsidRPr="009A4EB3" w:rsidRDefault="009A4EB3" w:rsidP="009A4EB3">
      <w:pPr>
        <w:shd w:val="clear" w:color="auto" w:fill="FFF9F9"/>
        <w:spacing w:before="125" w:after="125" w:line="240" w:lineRule="auto"/>
        <w:ind w:left="188" w:right="188"/>
        <w:rPr>
          <w:rFonts w:ascii="Tahoma" w:eastAsia="Times New Roman" w:hAnsi="Tahoma" w:cs="Tahoma"/>
          <w:color w:val="111111"/>
          <w:sz w:val="16"/>
          <w:szCs w:val="16"/>
          <w:lang w:eastAsia="ru-RU"/>
        </w:rPr>
      </w:pPr>
      <w:r w:rsidRPr="009A4EB3">
        <w:rPr>
          <w:rFonts w:ascii="Tahoma" w:eastAsia="Times New Roman" w:hAnsi="Tahoma" w:cs="Tahoma"/>
          <w:b/>
          <w:bCs/>
          <w:color w:val="111111"/>
          <w:sz w:val="16"/>
          <w:lang w:eastAsia="ru-RU"/>
        </w:rPr>
        <w:t>08:00-10:00 - Обзорная экскурсия по историческому центру.</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color w:val="111111"/>
          <w:sz w:val="16"/>
          <w:szCs w:val="16"/>
          <w:lang w:eastAsia="ru-RU"/>
        </w:rPr>
        <w:t>Город с более чем 500-летней историей пронизан духом прошлого. И сейчас он во многом сохранил свой облик, в котором старинные купеческие особняки соседствуют с храмами и монастырями. В Слободском 16 памятников архитектуры федерального значения, в том числе Свят</w:t>
      </w:r>
      <w:proofErr w:type="gramStart"/>
      <w:r w:rsidRPr="009A4EB3">
        <w:rPr>
          <w:rFonts w:ascii="Tahoma" w:eastAsia="Times New Roman" w:hAnsi="Tahoma" w:cs="Tahoma"/>
          <w:color w:val="111111"/>
          <w:sz w:val="16"/>
          <w:szCs w:val="16"/>
          <w:lang w:eastAsia="ru-RU"/>
        </w:rPr>
        <w:t>о-</w:t>
      </w:r>
      <w:proofErr w:type="gramEnd"/>
      <w:r w:rsidRPr="009A4EB3">
        <w:rPr>
          <w:rFonts w:ascii="Tahoma" w:eastAsia="Times New Roman" w:hAnsi="Tahoma" w:cs="Tahoma"/>
          <w:color w:val="111111"/>
          <w:sz w:val="16"/>
          <w:szCs w:val="16"/>
          <w:lang w:eastAsia="ru-RU"/>
        </w:rPr>
        <w:t xml:space="preserve"> Екатерининский кафедральный собор 1699 года и колокольня </w:t>
      </w:r>
      <w:proofErr w:type="spellStart"/>
      <w:r w:rsidRPr="009A4EB3">
        <w:rPr>
          <w:rFonts w:ascii="Tahoma" w:eastAsia="Times New Roman" w:hAnsi="Tahoma" w:cs="Tahoma"/>
          <w:color w:val="111111"/>
          <w:sz w:val="16"/>
          <w:szCs w:val="16"/>
          <w:lang w:eastAsia="ru-RU"/>
        </w:rPr>
        <w:t>Спасо</w:t>
      </w:r>
      <w:proofErr w:type="spellEnd"/>
      <w:r w:rsidRPr="009A4EB3">
        <w:rPr>
          <w:rFonts w:ascii="Tahoma" w:eastAsia="Times New Roman" w:hAnsi="Tahoma" w:cs="Tahoma"/>
          <w:color w:val="111111"/>
          <w:sz w:val="16"/>
          <w:szCs w:val="16"/>
          <w:lang w:eastAsia="ru-RU"/>
        </w:rPr>
        <w:t xml:space="preserve"> – Преображенской церкви с курантами, которые более полторы сотни лет отсчитывают ход времени на главной площади города.</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color w:val="111111"/>
          <w:sz w:val="16"/>
          <w:szCs w:val="16"/>
          <w:lang w:eastAsia="ru-RU"/>
        </w:rPr>
        <w:t>Имя известного русского писателя А.С. Грина (Гриневского) прочно вошло в историю мировой литературы как автора замечательных художественных произведений романтического характера. Как связан город Слободской Кировской области с великим писателем? Какую роль сыграл город в становлении таланта писателя? Как город хранит связь с Грином до сих пор? Ответы на все эти вопросы Вам откроют наши талантливые экскурсоводы.</w:t>
      </w:r>
    </w:p>
    <w:p w:rsidR="009A4EB3" w:rsidRPr="009A4EB3" w:rsidRDefault="009A4EB3" w:rsidP="009A4EB3">
      <w:pPr>
        <w:shd w:val="clear" w:color="auto" w:fill="FFF9F9"/>
        <w:spacing w:before="125" w:after="125" w:line="240" w:lineRule="auto"/>
        <w:ind w:left="188" w:right="188"/>
        <w:rPr>
          <w:rFonts w:ascii="Tahoma" w:eastAsia="Times New Roman" w:hAnsi="Tahoma" w:cs="Tahoma"/>
          <w:color w:val="111111"/>
          <w:sz w:val="16"/>
          <w:szCs w:val="16"/>
          <w:lang w:eastAsia="ru-RU"/>
        </w:rPr>
      </w:pPr>
      <w:r w:rsidRPr="009A4EB3">
        <w:rPr>
          <w:rFonts w:ascii="Tahoma" w:eastAsia="Times New Roman" w:hAnsi="Tahoma" w:cs="Tahoma"/>
          <w:b/>
          <w:bCs/>
          <w:color w:val="111111"/>
          <w:sz w:val="16"/>
          <w:lang w:eastAsia="ru-RU"/>
        </w:rPr>
        <w:t>Осмотр городской площади и Часовни Михаила Архангела.</w:t>
      </w:r>
      <w:r w:rsidRPr="009A4EB3">
        <w:rPr>
          <w:rFonts w:ascii="Tahoma" w:eastAsia="Times New Roman" w:hAnsi="Tahoma" w:cs="Tahoma"/>
          <w:color w:val="111111"/>
          <w:sz w:val="16"/>
          <w:szCs w:val="16"/>
          <w:lang w:eastAsia="ru-RU"/>
        </w:rPr>
        <w:t> Срублен  храм из сосновых бревен диаметром 8-10 вершков. Больше двухсот годовых колец можно насчитать на срезе бревна. Постройку древнего здания связывают с именем Преподобного Трифона.</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111111"/>
          <w:sz w:val="16"/>
          <w:lang w:eastAsia="ru-RU"/>
        </w:rPr>
        <w:t>Посещение Слободского краеведческого музея</w:t>
      </w:r>
      <w:r w:rsidRPr="009A4EB3">
        <w:rPr>
          <w:rFonts w:ascii="Tahoma" w:eastAsia="Times New Roman" w:hAnsi="Tahoma" w:cs="Tahoma"/>
          <w:color w:val="111111"/>
          <w:sz w:val="16"/>
          <w:szCs w:val="16"/>
          <w:lang w:eastAsia="ru-RU"/>
        </w:rPr>
        <w:t xml:space="preserve"> –  одного из старейших музеев области. Отдел природы с диорамами, реконструкции кузницы, крестьянской избы, комнат купеческого дома привлекают не только взрослых, но и детей. Экспозиции насыщены подлинными музейными предметами. Некоторые из </w:t>
      </w:r>
      <w:proofErr w:type="gramStart"/>
      <w:r w:rsidRPr="009A4EB3">
        <w:rPr>
          <w:rFonts w:ascii="Tahoma" w:eastAsia="Times New Roman" w:hAnsi="Tahoma" w:cs="Tahoma"/>
          <w:color w:val="111111"/>
          <w:sz w:val="16"/>
          <w:szCs w:val="16"/>
          <w:lang w:eastAsia="ru-RU"/>
        </w:rPr>
        <w:t>памятников техники</w:t>
      </w:r>
      <w:proofErr w:type="gramEnd"/>
      <w:r w:rsidRPr="009A4EB3">
        <w:rPr>
          <w:rFonts w:ascii="Tahoma" w:eastAsia="Times New Roman" w:hAnsi="Tahoma" w:cs="Tahoma"/>
          <w:color w:val="111111"/>
          <w:sz w:val="16"/>
          <w:szCs w:val="16"/>
          <w:lang w:eastAsia="ru-RU"/>
        </w:rPr>
        <w:t>, представленных в экспозиции, имеют столь хорошую сохранность, что их работа демонстрируется посетителям. Помимо постоянно действующих экспозиций, работает выставочный зал, где каждые два месяца одна выставка сменяет другую. Музей хранит изделия слободских мастеров, коллекцию колоколов, самоваров, этнографическую коллекцию и др.</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111111"/>
          <w:sz w:val="16"/>
          <w:lang w:eastAsia="ru-RU"/>
        </w:rPr>
        <w:t>Обед в кафе города.</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111111"/>
          <w:sz w:val="16"/>
          <w:lang w:eastAsia="ru-RU"/>
        </w:rPr>
        <w:t>Посещение музея – усадьбы академика Бакулева. </w:t>
      </w:r>
      <w:r w:rsidRPr="009A4EB3">
        <w:rPr>
          <w:rFonts w:ascii="Tahoma" w:eastAsia="Times New Roman" w:hAnsi="Tahoma" w:cs="Tahoma"/>
          <w:color w:val="111111"/>
          <w:sz w:val="16"/>
          <w:szCs w:val="16"/>
          <w:lang w:eastAsia="ru-RU"/>
        </w:rPr>
        <w:t xml:space="preserve">Недалеко от Слободского, в деревне </w:t>
      </w:r>
      <w:proofErr w:type="spellStart"/>
      <w:r w:rsidRPr="009A4EB3">
        <w:rPr>
          <w:rFonts w:ascii="Tahoma" w:eastAsia="Times New Roman" w:hAnsi="Tahoma" w:cs="Tahoma"/>
          <w:color w:val="111111"/>
          <w:sz w:val="16"/>
          <w:szCs w:val="16"/>
          <w:lang w:eastAsia="ru-RU"/>
        </w:rPr>
        <w:t>Бакули</w:t>
      </w:r>
      <w:proofErr w:type="spellEnd"/>
      <w:r w:rsidRPr="009A4EB3">
        <w:rPr>
          <w:rFonts w:ascii="Tahoma" w:eastAsia="Times New Roman" w:hAnsi="Tahoma" w:cs="Tahoma"/>
          <w:color w:val="111111"/>
          <w:sz w:val="16"/>
          <w:szCs w:val="16"/>
          <w:lang w:eastAsia="ru-RU"/>
        </w:rPr>
        <w:t>, располагается уникальный Музей-усадьба – место, где 8 декабря 1890 года родился и провел свои детские годы будущий выдающийся хирург-новатор, один из пионеров нейрохирургии академик Александр Николаевич Бакулев (1890 – 1967). Музей-усадьба академика Александра Бакулева уникальна. Это единственный в России мемориальный музей медицины, находящийся в усадебном комплексе. Знакомство с бытом старой вятской деревни, общение с природой, познавательная экскурсия  о выдающемся земляке, старинные вятские забавы на территории усадьбы оставляют яркие и незабываемые впечатления.</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111111"/>
          <w:sz w:val="16"/>
          <w:lang w:eastAsia="ru-RU"/>
        </w:rPr>
        <w:t>15:30 – Отправление в город Киров.</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111111"/>
          <w:sz w:val="16"/>
          <w:lang w:eastAsia="ru-RU"/>
        </w:rPr>
        <w:t>17:00 – Прибытие в город Киров.</w:t>
      </w:r>
    </w:p>
    <w:p w:rsidR="009A4EB3" w:rsidRPr="009A4EB3" w:rsidRDefault="009A4EB3" w:rsidP="009A4EB3">
      <w:pPr>
        <w:shd w:val="clear" w:color="auto" w:fill="FFF9F9"/>
        <w:spacing w:before="188" w:after="188" w:line="240" w:lineRule="auto"/>
        <w:rPr>
          <w:rFonts w:ascii="Tahoma" w:eastAsia="Times New Roman" w:hAnsi="Tahoma" w:cs="Tahoma"/>
          <w:color w:val="111111"/>
          <w:sz w:val="16"/>
          <w:szCs w:val="16"/>
          <w:lang w:eastAsia="ru-RU"/>
        </w:rPr>
      </w:pPr>
      <w:r w:rsidRPr="009A4EB3">
        <w:rPr>
          <w:rFonts w:ascii="Tahoma" w:eastAsia="Times New Roman" w:hAnsi="Tahoma" w:cs="Tahoma"/>
          <w:color w:val="111111"/>
          <w:sz w:val="16"/>
          <w:szCs w:val="16"/>
          <w:lang w:eastAsia="ru-RU"/>
        </w:rPr>
        <w:pict>
          <v:rect id="_x0000_i1025" style="width:0;height:.65pt" o:hralign="center" o:hrstd="t" o:hr="t" fillcolor="#a0a0a0" stroked="f"/>
        </w:pic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FF0000"/>
          <w:sz w:val="16"/>
          <w:lang w:eastAsia="ru-RU"/>
        </w:rPr>
        <w:t xml:space="preserve">Внимание! Время в программе примерное и указывается для того, чтобы лучше представлять программу тура. Туроператор оставляет за собой право менять порядок предоставляемых услуг или </w:t>
      </w:r>
      <w:proofErr w:type="gramStart"/>
      <w:r w:rsidRPr="009A4EB3">
        <w:rPr>
          <w:rFonts w:ascii="Tahoma" w:eastAsia="Times New Roman" w:hAnsi="Tahoma" w:cs="Tahoma"/>
          <w:b/>
          <w:bCs/>
          <w:color w:val="FF0000"/>
          <w:sz w:val="16"/>
          <w:lang w:eastAsia="ru-RU"/>
        </w:rPr>
        <w:t>заменять их на равноценные</w:t>
      </w:r>
      <w:proofErr w:type="gramEnd"/>
      <w:r w:rsidRPr="009A4EB3">
        <w:rPr>
          <w:rFonts w:ascii="Tahoma" w:eastAsia="Times New Roman" w:hAnsi="Tahoma" w:cs="Tahoma"/>
          <w:b/>
          <w:bCs/>
          <w:color w:val="FF0000"/>
          <w:sz w:val="16"/>
          <w:lang w:eastAsia="ru-RU"/>
        </w:rPr>
        <w:t xml:space="preserve"> без изменения общего объема программы.</w:t>
      </w:r>
    </w:p>
    <w:p w:rsidR="009A4EB3" w:rsidRPr="009A4EB3" w:rsidRDefault="009A4EB3" w:rsidP="009A4EB3">
      <w:pPr>
        <w:shd w:val="clear" w:color="auto" w:fill="FFF9F9"/>
        <w:spacing w:before="188" w:after="188" w:line="240" w:lineRule="auto"/>
        <w:rPr>
          <w:rFonts w:ascii="Tahoma" w:eastAsia="Times New Roman" w:hAnsi="Tahoma" w:cs="Tahoma"/>
          <w:color w:val="111111"/>
          <w:sz w:val="16"/>
          <w:szCs w:val="16"/>
          <w:lang w:eastAsia="ru-RU"/>
        </w:rPr>
      </w:pPr>
      <w:r w:rsidRPr="009A4EB3">
        <w:rPr>
          <w:rFonts w:ascii="Tahoma" w:eastAsia="Times New Roman" w:hAnsi="Tahoma" w:cs="Tahoma"/>
          <w:color w:val="111111"/>
          <w:sz w:val="16"/>
          <w:szCs w:val="16"/>
          <w:lang w:eastAsia="ru-RU"/>
        </w:rPr>
        <w:pict>
          <v:rect id="_x0000_i1026" style="width:0;height:.65pt" o:hralign="center" o:hrstd="t" o:hr="t" fillcolor="#a0a0a0" stroked="f"/>
        </w:pic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0000FF"/>
          <w:sz w:val="16"/>
          <w:lang w:eastAsia="ru-RU"/>
        </w:rPr>
        <w:t>В стоимость включены: </w:t>
      </w:r>
      <w:r w:rsidRPr="009A4EB3">
        <w:rPr>
          <w:rFonts w:ascii="Tahoma" w:eastAsia="Times New Roman" w:hAnsi="Tahoma" w:cs="Tahoma"/>
          <w:color w:val="000000"/>
          <w:sz w:val="16"/>
          <w:szCs w:val="16"/>
          <w:lang w:eastAsia="ru-RU"/>
        </w:rPr>
        <w:t>транспортное обслуживание (автобус туристического класса, микроавтобус при группе менее 15 человек), экскурсионное обслуживание по программе тура, обед, посещение  музея-усадьбы Бакулева, краеведческого музея, страховка на транспорте.</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0000FF"/>
          <w:sz w:val="16"/>
          <w:lang w:eastAsia="ru-RU"/>
        </w:rPr>
        <w:t>За дополнительную плату:</w:t>
      </w:r>
      <w:r w:rsidRPr="009A4EB3">
        <w:rPr>
          <w:rFonts w:ascii="Tahoma" w:eastAsia="Times New Roman" w:hAnsi="Tahoma" w:cs="Tahoma"/>
          <w:color w:val="0000FF"/>
          <w:sz w:val="16"/>
          <w:szCs w:val="16"/>
          <w:lang w:eastAsia="ru-RU"/>
        </w:rPr>
        <w:t> </w:t>
      </w:r>
      <w:r w:rsidRPr="009A4EB3">
        <w:rPr>
          <w:rFonts w:ascii="Tahoma" w:eastAsia="Times New Roman" w:hAnsi="Tahoma" w:cs="Tahoma"/>
          <w:color w:val="000000"/>
          <w:sz w:val="16"/>
          <w:szCs w:val="16"/>
          <w:lang w:eastAsia="ru-RU"/>
        </w:rPr>
        <w:t>питание, не вошедшее в стоимость тура, сувениры.</w:t>
      </w:r>
    </w:p>
    <w:p w:rsidR="009A4EB3" w:rsidRPr="009A4EB3" w:rsidRDefault="009A4EB3" w:rsidP="009A4EB3">
      <w:pPr>
        <w:shd w:val="clear" w:color="auto" w:fill="FFF9F9"/>
        <w:spacing w:before="125" w:after="125" w:line="240" w:lineRule="auto"/>
        <w:ind w:left="188" w:right="188"/>
        <w:jc w:val="both"/>
        <w:rPr>
          <w:rFonts w:ascii="Tahoma" w:eastAsia="Times New Roman" w:hAnsi="Tahoma" w:cs="Tahoma"/>
          <w:color w:val="111111"/>
          <w:sz w:val="16"/>
          <w:szCs w:val="16"/>
          <w:lang w:eastAsia="ru-RU"/>
        </w:rPr>
      </w:pPr>
      <w:r w:rsidRPr="009A4EB3">
        <w:rPr>
          <w:rFonts w:ascii="Tahoma" w:eastAsia="Times New Roman" w:hAnsi="Tahoma" w:cs="Tahoma"/>
          <w:b/>
          <w:bCs/>
          <w:color w:val="FF0000"/>
          <w:sz w:val="16"/>
          <w:lang w:eastAsia="ru-RU"/>
        </w:rPr>
        <w:t>ВНИМАНИЕ!</w:t>
      </w:r>
      <w:r w:rsidRPr="009A4EB3">
        <w:rPr>
          <w:rFonts w:ascii="Tahoma" w:eastAsia="Times New Roman" w:hAnsi="Tahoma" w:cs="Tahoma"/>
          <w:color w:val="111111"/>
          <w:sz w:val="16"/>
          <w:szCs w:val="16"/>
          <w:lang w:eastAsia="ru-RU"/>
        </w:rPr>
        <w:br/>
      </w:r>
      <w:r w:rsidRPr="009A4EB3">
        <w:rPr>
          <w:rFonts w:ascii="Tahoma" w:eastAsia="Times New Roman" w:hAnsi="Tahoma" w:cs="Tahoma"/>
          <w:color w:val="FF0000"/>
          <w:sz w:val="16"/>
          <w:szCs w:val="16"/>
          <w:lang w:eastAsia="ru-RU"/>
        </w:rPr>
        <w:t>Для организованных групп тур рассчитывается индивидуально.</w:t>
      </w:r>
    </w:p>
    <w:p w:rsidR="00B5229C" w:rsidRDefault="00B5229C"/>
    <w:sectPr w:rsidR="00B5229C" w:rsidSect="009A4E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A4EB3"/>
    <w:rsid w:val="00286CA9"/>
    <w:rsid w:val="004D7786"/>
    <w:rsid w:val="00614D36"/>
    <w:rsid w:val="006E4F00"/>
    <w:rsid w:val="00916A05"/>
    <w:rsid w:val="009A4EB3"/>
    <w:rsid w:val="00AB575B"/>
    <w:rsid w:val="00B5229C"/>
    <w:rsid w:val="00E80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9C"/>
  </w:style>
  <w:style w:type="paragraph" w:styleId="1">
    <w:name w:val="heading 1"/>
    <w:basedOn w:val="a"/>
    <w:link w:val="10"/>
    <w:uiPriority w:val="9"/>
    <w:qFormat/>
    <w:rsid w:val="009A4E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EB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4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4EB3"/>
    <w:rPr>
      <w:b/>
      <w:bCs/>
    </w:rPr>
  </w:style>
</w:styles>
</file>

<file path=word/webSettings.xml><?xml version="1.0" encoding="utf-8"?>
<w:webSettings xmlns:r="http://schemas.openxmlformats.org/officeDocument/2006/relationships" xmlns:w="http://schemas.openxmlformats.org/wordprocessingml/2006/main">
  <w:divs>
    <w:div w:id="1183323652">
      <w:bodyDiv w:val="1"/>
      <w:marLeft w:val="0"/>
      <w:marRight w:val="0"/>
      <w:marTop w:val="0"/>
      <w:marBottom w:val="0"/>
      <w:divBdr>
        <w:top w:val="none" w:sz="0" w:space="0" w:color="auto"/>
        <w:left w:val="none" w:sz="0" w:space="0" w:color="auto"/>
        <w:bottom w:val="none" w:sz="0" w:space="0" w:color="auto"/>
        <w:right w:val="none" w:sz="0" w:space="0" w:color="auto"/>
      </w:divBdr>
      <w:divsChild>
        <w:div w:id="226384460">
          <w:marLeft w:val="0"/>
          <w:marRight w:val="0"/>
          <w:marTop w:val="0"/>
          <w:marBottom w:val="0"/>
          <w:divBdr>
            <w:top w:val="none" w:sz="0" w:space="0" w:color="auto"/>
            <w:left w:val="single" w:sz="4" w:space="9" w:color="9A9883"/>
            <w:bottom w:val="none" w:sz="0" w:space="0" w:color="auto"/>
            <w:right w:val="single" w:sz="4" w:space="9" w:color="8C8773"/>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Ривьера трэвел</dc:creator>
  <cp:lastModifiedBy>Ривьера трэвел</cp:lastModifiedBy>
  <cp:revision>1</cp:revision>
  <dcterms:created xsi:type="dcterms:W3CDTF">2024-01-15T10:12:00Z</dcterms:created>
  <dcterms:modified xsi:type="dcterms:W3CDTF">2024-01-15T10:13:00Z</dcterms:modified>
</cp:coreProperties>
</file>