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6D" w:rsidRPr="002D1E6D" w:rsidRDefault="002D1E6D" w:rsidP="002D1E6D">
      <w:pPr>
        <w:shd w:val="clear" w:color="auto" w:fill="F6F2EC"/>
        <w:spacing w:after="0" w:line="270" w:lineRule="atLeast"/>
        <w:outlineLvl w:val="0"/>
        <w:rPr>
          <w:rFonts w:ascii="Tahoma" w:eastAsia="Times New Roman" w:hAnsi="Tahoma" w:cs="Tahoma"/>
          <w:color w:val="FFAB1C"/>
          <w:kern w:val="36"/>
          <w:sz w:val="29"/>
          <w:szCs w:val="29"/>
          <w:lang w:eastAsia="ru-RU"/>
        </w:rPr>
      </w:pPr>
      <w:r w:rsidRPr="002D1E6D">
        <w:rPr>
          <w:rFonts w:ascii="Tahoma" w:eastAsia="Times New Roman" w:hAnsi="Tahoma" w:cs="Tahoma"/>
          <w:color w:val="FFAB1C"/>
          <w:kern w:val="36"/>
          <w:sz w:val="29"/>
          <w:szCs w:val="29"/>
          <w:lang w:eastAsia="ru-RU"/>
        </w:rPr>
        <w:t>Вкусы и легенды трех республик: Калмыкия-Чечня-Дагестан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Тур в Элисту- Грозный-Дагестан-Волгоград (9 дней, </w:t>
      </w:r>
      <w:hyperlink r:id="rId4" w:history="1">
        <w:r w:rsidRPr="002D1E6D">
          <w:rPr>
            <w:rFonts w:ascii="Tahoma" w:eastAsia="Times New Roman" w:hAnsi="Tahoma" w:cs="Tahoma"/>
            <w:b/>
            <w:bCs/>
            <w:color w:val="0000FF"/>
            <w:sz w:val="20"/>
            <w:u w:val="single"/>
            <w:lang w:eastAsia="ru-RU"/>
          </w:rPr>
          <w:t>автобус туристического класса фото</w:t>
        </w:r>
      </w:hyperlink>
      <w:r w:rsidRPr="002D1E6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, выезд по </w:t>
      </w:r>
      <w:hyperlink r:id="rId5" w:history="1">
        <w:r w:rsidRPr="002D1E6D">
          <w:rPr>
            <w:rFonts w:ascii="Tahoma" w:eastAsia="Times New Roman" w:hAnsi="Tahoma" w:cs="Tahoma"/>
            <w:b/>
            <w:bCs/>
            <w:color w:val="0000FF"/>
            <w:sz w:val="20"/>
            <w:u w:val="single"/>
            <w:lang w:eastAsia="ru-RU"/>
          </w:rPr>
          <w:t>Графику туров</w:t>
        </w:r>
      </w:hyperlink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i/>
          <w:iCs/>
          <w:color w:val="111111"/>
          <w:sz w:val="20"/>
          <w:lang w:eastAsia="ru-RU"/>
        </w:rPr>
        <w:t>Тур позволит побывать в удивительных уголках России, известных своей гастрономической славой, самобытной культурой и  великолепными красотами !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i/>
          <w:iCs/>
          <w:color w:val="111111"/>
          <w:sz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В программе тура: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* Лучшие достопримечательности Элисты,  мастер-класс по приготовлению калмыцких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бериков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или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борцоков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, интерактивный музей кочевых народов, дегустация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стейка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* Знакомство с г. Грозным, ужин с традиционными национальными блюдами и мастер – классом по приготовлению лепешек с тыквой –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хингалш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Экскурсии по городам Махачкала, Дербент.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Ужин в национальном стиле, обед с мастер-классом по приготовлению чуду.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Экскурсия в горы.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* Прогулка на катере по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Чиркейскому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водохранилищу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* Остановки в городах </w:t>
      </w:r>
      <w:proofErr w:type="spellStart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Йошкар</w:t>
      </w:r>
      <w:proofErr w:type="spellEnd"/>
      <w:r w:rsidRPr="002D1E6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 xml:space="preserve"> – Ола, Волгоград на Мамаевом Кургане.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1.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05:30 – Сбор группы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на Театральной площади г. Кирова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06:00 - Отправление из Кирова на автобусе туристического класса.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11:00 - Отправление из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Йошкар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– Олы на автобусе туристического класса от кафе “Простая еда” на бульваре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Чавайна</w:t>
      </w:r>
      <w:proofErr w:type="spellEnd"/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12:00 - Отправление из Чебоксар на автобусе туристического класса от железнодорожного вокзала.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2.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09:00 – Элиста –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столица Калмыкии, единственного в европейской части России региона, будто оазис в окружении степей, где исповедуют буддизм.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Экскурсия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 по Центральному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хурулу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“Золотая обитель Будды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Шакьямуни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”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– крупнейшему буддийскому храму Республики Калмыкия и вмещающему в себе самую большую в России и Европе 9-метровую статую Будды.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Пешеходная экскурсия по центру города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с осмотром ротонды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«Пагода семи дней»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где установлен самый большой молитвенный барабан в Европе —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кюрде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многочисленных скульптурных композиций, статуи Будды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Шакьямуни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и Золотых ворот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Алтн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Босх, выполненных в традициях буддийской архитектуры.  Познакомимся с самобытной историей и культурой калмыков.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12:00 – Мастер-класс по приготовлению калмыцких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бериков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или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борцоков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. Обед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по-калмыцки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. Вы испробуете блюда национальной кухни.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5271"/>
      </w:tblGrid>
      <w:tr w:rsidR="002D1E6D" w:rsidRPr="002D1E6D" w:rsidTr="002D1E6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5750" cy="2571750"/>
                  <wp:effectExtent l="19050" t="0" r="0" b="0"/>
                  <wp:docPr id="1" name="Рисунок 1" descr="https://riviera-travel.ru/wp-content/uploads/2023/07/e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viera-travel.ru/wp-content/uploads/2023/07/e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2" name="Рисунок 2" descr="https://riviera-travel.ru/wp-content/uploads/2023/07/elis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iviera-travel.ru/wp-content/uploads/2023/07/elis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14:00 -Интерактивный музей кочевых народов.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Побываем в  монгольских и калмыцких юртах с аутентичным бытом, насладимся игрой на национальных калмыцких инструментах: домбре и гармони, исполнением калмыцких народных песен. Желающие смогут пострелять из лука и сфотографироваться в национальных костюмах, шаманской одежде, доспехах война.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Продегустируем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калмыцкий чай.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16:00 – Заселение в гостиницу. Свободное время.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18:00 – Дегустация 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стейка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из калмыцкой верблюжатины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или говядины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 в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мясном ресторане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(входит в стоимость, дополнительные блюда оплачиваются самостоятельно).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3.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07:00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–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Завтрак в гостинице.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07:40 – Отправление в г. Грозный (520 км.). А за окном притягивают взоры бескрайние степи, песчаные барханы и долины сменяющиеся горными пейзажами.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15: 30 – Заселение в гостиницу.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16:00 - Чеченская Республика –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потрясающий край в восточной части Северного Кавказа. Прекрасная восточная сказка способна удивить и поразить любого путешественника. Добро пожаловать в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г. Грозный!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На обзорной экскурсии посетим крупнейший мусульманский комплекс России с мечетью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«Сердце Чечни»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православный храм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цветочный парк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 пройдем по старинным кварталам и ультрасовременному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Грозному-Сити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познакомимся с историей знаменитого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мемориала А-Х. Кадырова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 узнаем, где найти оригинальные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подарки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на память.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5271"/>
      </w:tblGrid>
      <w:tr w:rsidR="002D1E6D" w:rsidRPr="002D1E6D" w:rsidTr="002D1E6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5750" cy="2571750"/>
                  <wp:effectExtent l="19050" t="0" r="0" b="0"/>
                  <wp:docPr id="3" name="Рисунок 3" descr="https://riviera-travel.ru/wp-content/uploads/2023/07/gro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iviera-travel.ru/wp-content/uploads/2023/07/gro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4" name="Рисунок 4" descr="https://riviera-travel.ru/wp-content/uploads/2023/07/grozn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iviera-travel.ru/wp-content/uploads/2023/07/grozn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19:00 - Ужин с традиционными национальными блюдами.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Чеченская кухня – одна из самых простых и древних в мире. Этнические блюда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чеченской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кухни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 вкусны, питательны и калорийны. Во время ужина вас ждет мастер – класс по приготовлению лепешек с тыквой –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хингалш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4.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07:00 – Завтрак в гостинице.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08:00 - Отправление в Дагестан (130 км.). А за окном притягивают взоры горные пейзажи.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Далее нас ждет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обед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в живописном месте на берегу реки Сулак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в форелевом хозяйстве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где мы сможем отведать вкуснейшую рыбу и прогуляться в 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экотуркомплексе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Сулакский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каньон –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один из самых глубоких каньонов в мире, его глубина достигает до 1920 метров, а протяженность 53 километра. Эта жемчужина Дагестана необычной красотой обязана природным стихиям, ведь река Сулак с бирюзовыми водами, рассекая каньон, дала ему такую глубину. Ровные, высокие  и величественные стены скал притягивают взгляды, только здесь можно ощутить полную свободу и насладиться непередаваемой красотой, которую воспели в своих шедеврах великие классики литературы. Далее ждет водное приключение – прогулка на катере по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Чиркейскому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водохранилищу. Полюбуемся красотой гор, необычным цветом воды и меняющимися с каждым поворотом пейзажами. Это просто надо видеть!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Заселение в гостиницу.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5271"/>
      </w:tblGrid>
      <w:tr w:rsidR="002D1E6D" w:rsidRPr="002D1E6D" w:rsidTr="002D1E6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5" name="Рисунок 5" descr="https://riviera-travel.ru/wp-content/uploads/2023/07/su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iviera-travel.ru/wp-content/uploads/2023/07/su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6" name="Рисунок 6" descr="https://riviera-travel.ru/wp-content/uploads/2023/07/mahach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iviera-travel.ru/wp-content/uploads/2023/07/mahachk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lastRenderedPageBreak/>
        <w:t xml:space="preserve">День 5.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Махачкала – столица Республики Дагестан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на побережье Каспийского моря. В ходе экскурсии по радушному и невероятно колоритному городу узнаем о его прошлом и настоящем, прикоснемся к его культурному наследию. Прогуляемся по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парку им. Ленинского Комсомола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 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Родопскому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бульвару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 Посетим одну из главных святынь города –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центральную Джума – мечеть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 Заглянем  на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центральный городской рынок -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это отличное место, чтобы увидеть и почувствовать настоящую атмосферу Махачкалы, ведь на нем есть все, чем славится и гордится Дагестан. В национальной кухне Дагестана нашли свое отражение лазурное море, ласковое солнце, ароматные специи, в чем мы убедимся на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ужине в национальном стиле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6.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Свободный день. Отдых на побережье Каспийского моря или по желанию экскурсия в горы Дагестана.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Экскурсия на выбор. «Очарование Хунзаха». 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Мы отправимся по красочным местам Дагестана на микроавтобусе. Перед нами предстанут расстилающиеся горные пейзажи и серпантины, островки безмятежности и красоты горных ущелий, крепости и села, плато и водопады, гостеприимный обед из местных блюд надолго останутся в памяти (за дополнительную стоимость).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или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Экскурсия в Гуниб. 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 Селение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Гуниб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расположенно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на высоте 1500 метров над уровнем моря и является идеальным местом для экскурсии. Величие горных вершин в окружении которых на плато расположился поселок, потрясает своим великолепием. Единственный подземный водопад в Дагестане – 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Салтинский</w:t>
      </w:r>
      <w:proofErr w:type="spellEnd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водопад: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сквозь камни, с 20-тиметровой высоты в ущелье мощным напором врывается водопад, образуя под собой водоем, в котором можно искупаться. Вид и атмосфера данного места непередаваемы (за дополнительную стоимость).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5271"/>
      </w:tblGrid>
      <w:tr w:rsidR="002D1E6D" w:rsidRPr="002D1E6D" w:rsidTr="002D1E6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7" name="Рисунок 7" descr="https://riviera-travel.ru/wp-content/uploads/2023/07/hunzak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iviera-travel.ru/wp-content/uploads/2023/07/hunzak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8" name="Рисунок 8" descr="https://riviera-travel.ru/wp-content/uploads/2023/07/hunzak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iviera-travel.ru/wp-content/uploads/2023/07/hunzak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7.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Дербент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один из древнейших городов мира и самый южный город России, откроет завесы своего далекого прошлого.  Его по праву называют музеем – заповедником под открытым небом, самым главным туристическим центром Дагестана. Смешение древнеперсидского и древнеарабского стилей придают Старому городу неповторимый колорит. Посетим главную достопримечательность, возвышающуюся над городом –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крепость Нарын – Кала.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Заглянем в старейшую мечеть России – Джума-мечеть. Петляя по улочкам  атмосферных </w:t>
      </w:r>
      <w:proofErr w:type="spellStart"/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магалов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города, узнаем старинные дагестанские обычаи.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5271"/>
      </w:tblGrid>
      <w:tr w:rsidR="002D1E6D" w:rsidRPr="002D1E6D" w:rsidTr="002D1E6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5750" cy="2571750"/>
                  <wp:effectExtent l="19050" t="0" r="0" b="0"/>
                  <wp:docPr id="9" name="Рисунок 9" descr="https://riviera-travel.ru/wp-content/uploads/2023/07/derb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iviera-travel.ru/wp-content/uploads/2023/07/derb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10" name="Рисунок 10" descr="https://riviera-travel.ru/wp-content/uploads/2023/07/derben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iviera-travel.ru/wp-content/uploads/2023/07/derbe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С традициями кавказского гостеприимства познакомимся на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 обеде в с мастер-классом по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изготовлению традиционных дагестанских лепешек </w:t>
      </w: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чуду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 Нам поведают о традициях и нормах Дагестана, из чего состоят привычные для местных жителей блюда, расскажут, как их готовить.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8.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Путешествие автобусом туристического класса в г. Киров.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Остановка в г. Волгоград на Мамаевом Кургане.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 xml:space="preserve">День 9. 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~ 18:00 – Прибытие в Чебоксары.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~ 17:00 – Прибытие в Йошкар-Олу.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~ 22:00 – Прибытие в Киров.</w:t>
      </w:r>
    </w:p>
    <w:p w:rsidR="002D1E6D" w:rsidRPr="002D1E6D" w:rsidRDefault="002D1E6D" w:rsidP="002D1E6D">
      <w:pPr>
        <w:shd w:val="clear" w:color="auto" w:fill="FFF9F9"/>
        <w:spacing w:before="225" w:after="225" w:line="240" w:lineRule="auto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pict>
          <v:rect id="_x0000_i1035" style="width:0;height:.75pt" o:hralign="center" o:hrstd="t" o:hr="t" fillcolor="#a0a0a0" stroked="f"/>
        </w:pic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Время в программе примерное и указывается для того, чтобы лучше представлять программу тура. Туроператор оставляет за собой право менять порядок предоставляемых услуг или заменять их на равноценные без изменения общего объема программы.</w:t>
      </w:r>
    </w:p>
    <w:p w:rsidR="002D1E6D" w:rsidRPr="002D1E6D" w:rsidRDefault="002D1E6D" w:rsidP="002D1E6D">
      <w:pPr>
        <w:shd w:val="clear" w:color="auto" w:fill="FFF9F9"/>
        <w:spacing w:before="225" w:after="225" w:line="240" w:lineRule="auto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pict>
          <v:rect id="_x0000_i1036" style="width:0;height:.75pt" o:hralign="center" o:hrstd="t" o:hr="t" fillcolor="#a0a0a0" stroked="f"/>
        </w:pict>
      </w:r>
    </w:p>
    <w:p w:rsidR="002D1E6D" w:rsidRPr="002D1E6D" w:rsidRDefault="002D1E6D" w:rsidP="002D1E6D">
      <w:pPr>
        <w:shd w:val="clear" w:color="auto" w:fill="FFF9F9"/>
        <w:spacing w:after="150" w:line="240" w:lineRule="auto"/>
        <w:outlineLvl w:val="2"/>
        <w:rPr>
          <w:rFonts w:ascii="Tahoma" w:eastAsia="Times New Roman" w:hAnsi="Tahoma" w:cs="Tahoma"/>
          <w:b/>
          <w:bCs/>
          <w:color w:val="F55701"/>
          <w:sz w:val="24"/>
          <w:szCs w:val="24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0000FF"/>
          <w:sz w:val="28"/>
          <w:lang w:eastAsia="ru-RU"/>
        </w:rPr>
        <w:t>Стоимость тура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6"/>
        <w:gridCol w:w="2325"/>
        <w:gridCol w:w="2325"/>
        <w:gridCol w:w="3045"/>
      </w:tblGrid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300"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Стоимость тура. </w:t>
            </w:r>
            <w:r w:rsidRPr="002D1E6D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РАННЕЕ БРОНИРОВАНИЕ! </w:t>
            </w:r>
          </w:p>
          <w:p w:rsidR="002D1E6D" w:rsidRPr="002D1E6D" w:rsidRDefault="002D1E6D" w:rsidP="002D1E6D">
            <w:pPr>
              <w:spacing w:before="150" w:after="150" w:line="27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ДИНАМИЧЕСКОЕ ЦЕНООБРАЗОВАНИЕ!</w:t>
            </w:r>
          </w:p>
        </w:tc>
        <w:tc>
          <w:tcPr>
            <w:tcW w:w="232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Стоимость взрослый</w:t>
            </w:r>
          </w:p>
        </w:tc>
        <w:tc>
          <w:tcPr>
            <w:tcW w:w="232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Дети от 3 до 13 лет</w:t>
            </w:r>
          </w:p>
        </w:tc>
        <w:tc>
          <w:tcPr>
            <w:tcW w:w="2715" w:type="dxa"/>
            <w:vMerge w:val="restar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before="150" w:after="150" w:line="240" w:lineRule="auto"/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8000 рублей в месяц без переплаты</w:t>
            </w:r>
          </w:p>
          <w:p w:rsidR="002D1E6D" w:rsidRPr="002D1E6D" w:rsidRDefault="002D1E6D" w:rsidP="002D1E6D">
            <w:pPr>
              <w:spacing w:before="150" w:after="150" w:line="240" w:lineRule="auto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1150" cy="3171825"/>
                  <wp:effectExtent l="19050" t="0" r="0" b="0"/>
                  <wp:docPr id="13" name="Рисунок 13" descr="Расср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ср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32000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Доплата за одноместное размещение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8000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Доплата за проезд на двух местах в автобусе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Страховка от невыезда (не комиссионная услуга)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Экскурсия на плато Гуниб  «Гуниб и </w:t>
            </w:r>
            <w:proofErr w:type="spellStart"/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Салтинское</w:t>
            </w:r>
            <w:proofErr w:type="spellEnd"/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ущелье»</w:t>
            </w: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(не комиссионная услуга)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E6D" w:rsidRPr="002D1E6D" w:rsidTr="002D1E6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горы Дагестана  «Очарование Хунзаха»</w:t>
            </w: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(не комиссионная услуга)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0" w:type="auto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:rsidR="002D1E6D" w:rsidRPr="002D1E6D" w:rsidRDefault="002D1E6D" w:rsidP="002D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1E6D" w:rsidRPr="002D1E6D" w:rsidRDefault="002D1E6D" w:rsidP="002D1E6D">
      <w:pPr>
        <w:shd w:val="clear" w:color="auto" w:fill="FFF9F9"/>
        <w:spacing w:before="225" w:after="225" w:line="240" w:lineRule="auto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pict>
          <v:rect id="_x0000_i1038" style="width:0;height:.75pt" o:hralign="center" o:hrstd="t" o:hr="t" fillcolor="#a0a0a0" stroked="f"/>
        </w:pic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В стоимость включены:</w:t>
      </w:r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 проезд на комфортабельном автобусе туристического класса, экскурсионное обслуживание по программе тура, проживание в гостиницах 6 ночей с  удобствами в номерах , питание ( 6 завтраков, 3 обеда,  2 ужина), дегустация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стейка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мастер-классы по приготовлению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бериков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и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борцоков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чуду,  экскурсии в Элисте, музее кочевых народов, Грозном, Махачкале, Дербенту, входные билеты в крепость Нарын – Кала, поездка на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Сулакский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каньон, прогулка на катере по </w:t>
      </w:r>
      <w:proofErr w:type="spellStart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Черкейскому</w:t>
      </w:r>
      <w:proofErr w:type="spellEnd"/>
      <w:r w:rsidRPr="002D1E6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водохранилищу, сопровождение по программе тура.</w:t>
      </w:r>
    </w:p>
    <w:p w:rsidR="002D1E6D" w:rsidRPr="002D1E6D" w:rsidRDefault="002D1E6D" w:rsidP="002D1E6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2D1E6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За дополнительную плату:</w:t>
      </w:r>
      <w:r w:rsidRPr="002D1E6D">
        <w:rPr>
          <w:rFonts w:ascii="Tahoma" w:eastAsia="Times New Roman" w:hAnsi="Tahoma" w:cs="Tahoma"/>
          <w:color w:val="0000FF"/>
          <w:sz w:val="20"/>
          <w:szCs w:val="20"/>
          <w:lang w:eastAsia="ru-RU"/>
        </w:rPr>
        <w:t> </w:t>
      </w:r>
      <w:r w:rsidRPr="002D1E6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питание, не вошедшее в стоимость, экскурсия “Гуниб и </w:t>
      </w:r>
      <w:proofErr w:type="spellStart"/>
      <w:r w:rsidRPr="002D1E6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Салтинское</w:t>
      </w:r>
      <w:proofErr w:type="spellEnd"/>
      <w:r w:rsidRPr="002D1E6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ущелье”, экскурсия в горы Дагестана  «Очарование Хунзаха», личные расходы.</w:t>
      </w:r>
    </w:p>
    <w:p w:rsidR="002F4A36" w:rsidRDefault="002F4A36"/>
    <w:sectPr w:rsidR="002F4A36" w:rsidSect="002D1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D1E6D"/>
    <w:rsid w:val="002D1E6D"/>
    <w:rsid w:val="002F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A36"/>
  </w:style>
  <w:style w:type="paragraph" w:styleId="1">
    <w:name w:val="heading 1"/>
    <w:basedOn w:val="a"/>
    <w:link w:val="10"/>
    <w:uiPriority w:val="9"/>
    <w:qFormat/>
    <w:rsid w:val="002D1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D1E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E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1E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D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E6D"/>
    <w:rPr>
      <w:b/>
      <w:bCs/>
    </w:rPr>
  </w:style>
  <w:style w:type="character" w:styleId="a5">
    <w:name w:val="Hyperlink"/>
    <w:basedOn w:val="a0"/>
    <w:uiPriority w:val="99"/>
    <w:semiHidden/>
    <w:unhideWhenUsed/>
    <w:rsid w:val="002D1E6D"/>
    <w:rPr>
      <w:color w:val="0000FF"/>
      <w:u w:val="single"/>
    </w:rPr>
  </w:style>
  <w:style w:type="character" w:styleId="a6">
    <w:name w:val="Emphasis"/>
    <w:basedOn w:val="a0"/>
    <w:uiPriority w:val="20"/>
    <w:qFormat/>
    <w:rsid w:val="002D1E6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D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36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9A9883"/>
            <w:bottom w:val="none" w:sz="0" w:space="0" w:color="auto"/>
            <w:right w:val="single" w:sz="6" w:space="11" w:color="8C8773"/>
          </w:divBdr>
          <w:divsChild>
            <w:div w:id="11410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iviera-travel.ru/grafik-turov-dubl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riviera-travel.ru/avtobus-yutong-zk6122ha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1320</Words>
  <Characters>7526</Characters>
  <Application>Microsoft Office Word</Application>
  <DocSecurity>0</DocSecurity>
  <Lines>62</Lines>
  <Paragraphs>17</Paragraphs>
  <ScaleCrop>false</ScaleCrop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2023-07-31T14:48:00Z</dcterms:created>
  <dcterms:modified xsi:type="dcterms:W3CDTF">2023-07-31T14:49:00Z</dcterms:modified>
</cp:coreProperties>
</file>