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97106"/>
            <wp:effectExtent l="19050" t="0" r="3175" b="0"/>
            <wp:docPr id="9" name="Рисунок 9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B9" w:rsidRDefault="00BF0BB9" w:rsidP="00BF0BB9">
      <w:pPr>
        <w:pStyle w:val="1"/>
        <w:shd w:val="clear" w:color="auto" w:fill="F6F2EC"/>
        <w:spacing w:before="0" w:beforeAutospacing="0" w:after="0" w:afterAutospacing="0" w:line="270" w:lineRule="atLeast"/>
        <w:rPr>
          <w:rFonts w:ascii="Tahoma" w:hAnsi="Tahoma" w:cs="Tahoma"/>
          <w:b w:val="0"/>
          <w:bCs w:val="0"/>
          <w:color w:val="FFAB1C"/>
          <w:sz w:val="29"/>
          <w:szCs w:val="29"/>
        </w:rPr>
      </w:pPr>
      <w:r>
        <w:rPr>
          <w:rFonts w:ascii="Tahoma" w:hAnsi="Tahoma" w:cs="Tahoma"/>
          <w:b w:val="0"/>
          <w:bCs w:val="0"/>
          <w:color w:val="FFAB1C"/>
          <w:sz w:val="29"/>
          <w:szCs w:val="29"/>
        </w:rPr>
        <w:t>Жемчужина Вятского края – Великорецкое.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1-дневный автобусный тур (</w:t>
      </w:r>
      <w:hyperlink r:id="rId5" w:history="1">
        <w:r>
          <w:rPr>
            <w:rStyle w:val="a5"/>
            <w:rFonts w:ascii="Tahoma" w:hAnsi="Tahoma" w:cs="Tahoma"/>
            <w:b/>
            <w:bCs/>
            <w:sz w:val="20"/>
            <w:szCs w:val="20"/>
            <w:u w:val="none"/>
          </w:rPr>
          <w:t>выезд по графику туров</w:t>
        </w:r>
      </w:hyperlink>
      <w:r>
        <w:rPr>
          <w:rStyle w:val="a4"/>
          <w:rFonts w:ascii="Tahoma" w:hAnsi="Tahoma" w:cs="Tahoma"/>
          <w:color w:val="0000FF"/>
          <w:sz w:val="20"/>
          <w:szCs w:val="20"/>
        </w:rPr>
        <w:t>). 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09:00 – Сбор группы </w:t>
      </w:r>
      <w:r>
        <w:rPr>
          <w:rFonts w:ascii="Tahoma" w:hAnsi="Tahoma" w:cs="Tahoma"/>
          <w:color w:val="000000"/>
          <w:sz w:val="20"/>
          <w:szCs w:val="20"/>
        </w:rPr>
        <w:t>на Привокзальной площади, о</w:t>
      </w:r>
      <w:r>
        <w:rPr>
          <w:rFonts w:ascii="Tahoma" w:hAnsi="Tahoma" w:cs="Tahoma"/>
          <w:color w:val="111111"/>
          <w:sz w:val="20"/>
          <w:szCs w:val="20"/>
        </w:rPr>
        <w:t>тъезд с Великорецкое. Расстояние 80 км. (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ок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 1,5 часов в дороге).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Путевая экскурсия, в ходе которой посетим Свято-Серафимовский собор, откуда ежегодно выходили паломники в село Великорецкое. Посещение Никольской надвратной церкви  в Успенском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Трифоновом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  монастыре, где хранится список иконы Николая Чудотворца Великорецкого. Вы увидите часть того пути, по которому каждый год проходят паломники с 3 по 8 июня, старинные села и деревни. Вы узнаете об истории крестного хода, а также много интересных исторических фактов и поверий, связанных с явлением чудотворной иконы и многое другое.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10:30 – Прибытие в Великорецкое. Экскурсия по архитектурному комплексу села Великорецкое.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Вы увидите уникальный храмовый комплекс села Великорецкого: Никольскую церковь, </w:t>
      </w:r>
      <w:proofErr w:type="spellStart"/>
      <w:r>
        <w:rPr>
          <w:rFonts w:ascii="Tahoma" w:hAnsi="Tahoma" w:cs="Tahoma"/>
          <w:color w:val="111111"/>
          <w:sz w:val="20"/>
          <w:szCs w:val="20"/>
        </w:rPr>
        <w:t>Спасо-Преображенскую</w:t>
      </w:r>
      <w:proofErr w:type="spellEnd"/>
      <w:r>
        <w:rPr>
          <w:rFonts w:ascii="Tahoma" w:hAnsi="Tahoma" w:cs="Tahoma"/>
          <w:color w:val="111111"/>
          <w:sz w:val="20"/>
          <w:szCs w:val="20"/>
        </w:rPr>
        <w:t xml:space="preserve"> церковь, колокольню Ильи Пророка.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Будет предоставлено свободное время для посещения действующего храма.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11:30 - переезд на реку Великая.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Вы увидите святой источник образа Святителя Николая и часовню на берегу реки Великой.  Желающие смогут омыться в купели, набрать святой воды из источника и пройти под иконой Николая Чудотворца Великорецкого.</w:t>
      </w:r>
    </w:p>
    <w:p w:rsidR="00DD6E54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13:30 – </w:t>
      </w:r>
      <w:r w:rsidR="00DD6E54">
        <w:rPr>
          <w:rFonts w:ascii="Tahoma" w:hAnsi="Tahoma" w:cs="Tahoma"/>
          <w:color w:val="111111"/>
          <w:sz w:val="20"/>
          <w:szCs w:val="20"/>
        </w:rPr>
        <w:t>Чаепитие на базе отдыха "Ковчег". Дегустация домашнего сыра. Посещение фермы</w:t>
      </w:r>
    </w:p>
    <w:p w:rsidR="00BF0BB9" w:rsidRDefault="00DD6E54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 xml:space="preserve">15:00 - </w:t>
      </w:r>
      <w:r w:rsidR="00BF0BB9">
        <w:rPr>
          <w:rFonts w:ascii="Tahoma" w:hAnsi="Tahoma" w:cs="Tahoma"/>
          <w:color w:val="111111"/>
          <w:sz w:val="20"/>
          <w:szCs w:val="20"/>
        </w:rPr>
        <w:t>Отправление  в г. Киров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1</w:t>
      </w:r>
      <w:r w:rsidR="00DD6E54">
        <w:rPr>
          <w:rFonts w:ascii="Tahoma" w:hAnsi="Tahoma" w:cs="Tahoma"/>
          <w:color w:val="111111"/>
          <w:sz w:val="20"/>
          <w:szCs w:val="20"/>
        </w:rPr>
        <w:t>6:3</w:t>
      </w:r>
      <w:r>
        <w:rPr>
          <w:rFonts w:ascii="Tahoma" w:hAnsi="Tahoma" w:cs="Tahoma"/>
          <w:color w:val="111111"/>
          <w:sz w:val="20"/>
          <w:szCs w:val="20"/>
        </w:rPr>
        <w:t>0 Окончание программы на Привокзальной площади.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4715"/>
      </w:tblGrid>
      <w:tr w:rsidR="00BF0BB9" w:rsidTr="00BF0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/>
              <w:rPr>
                <w:sz w:val="24"/>
                <w:szCs w:val="24"/>
              </w:rPr>
            </w:pPr>
            <w:r>
              <w:rPr>
                <w:noProof/>
                <w:color w:val="104CA6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5" name="Рисунок 5" descr="http://riviera-travel.ru/wp-content/uploads/2021/01/1290x810-%D0%B2%D0%B5%D0%BB%D0%B8%D0%BA%D0%BE%D1%80%D0%B5%D1%86%D0%BA%D0%BE%D0%B5-1024x64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viera-travel.ru/wp-content/uploads/2021/01/1290x810-%D0%B2%D0%B5%D0%BB%D0%B8%D0%BA%D0%BE%D1%80%D0%B5%D1%86%D0%BA%D0%BE%D0%B5-1024x64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/>
              <w:rPr>
                <w:sz w:val="24"/>
                <w:szCs w:val="24"/>
              </w:rPr>
            </w:pPr>
            <w:r>
              <w:rPr>
                <w:noProof/>
                <w:color w:val="104CA6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6" name="Рисунок 6" descr="http://riviera-travel.ru/wp-content/uploads/2021/01/1290x810-%D0%B2%D0%B5%D0%BB%D0%B8%D0%BA%D0%BE%D1%80%D0%B5%D1%86%D0%BA%D0%BE%D0%B5430-270-1024x64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viera-travel.ru/wp-content/uploads/2021/01/1290x810-%D0%B2%D0%B5%D0%BB%D0%B8%D0%BA%D0%BE%D1%80%D0%B5%D1%86%D0%BA%D0%BE%D0%B5430-270-1024x64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BB9" w:rsidRDefault="00E73350" w:rsidP="00BF0BB9">
      <w:pPr>
        <w:shd w:val="clear" w:color="auto" w:fill="FFF9F9"/>
        <w:spacing w:before="225" w:after="225"/>
        <w:rPr>
          <w:rFonts w:ascii="Tahoma" w:hAnsi="Tahoma" w:cs="Tahoma"/>
          <w:color w:val="111111"/>
          <w:sz w:val="20"/>
          <w:szCs w:val="20"/>
        </w:rPr>
      </w:pPr>
      <w:r w:rsidRPr="00E73350">
        <w:rPr>
          <w:rFonts w:ascii="Tahoma" w:hAnsi="Tahoma" w:cs="Tahoma"/>
          <w:color w:val="111111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FF0000"/>
          <w:sz w:val="20"/>
          <w:szCs w:val="20"/>
        </w:rPr>
        <w:lastRenderedPageBreak/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BF0BB9" w:rsidRDefault="00E73350" w:rsidP="00BF0BB9">
      <w:pPr>
        <w:shd w:val="clear" w:color="auto" w:fill="FFF9F9"/>
        <w:spacing w:before="225" w:after="225"/>
        <w:rPr>
          <w:rFonts w:ascii="Tahoma" w:hAnsi="Tahoma" w:cs="Tahoma"/>
          <w:color w:val="111111"/>
          <w:sz w:val="20"/>
          <w:szCs w:val="20"/>
        </w:rPr>
      </w:pPr>
      <w:r w:rsidRPr="00E73350">
        <w:rPr>
          <w:rFonts w:ascii="Tahoma" w:hAnsi="Tahoma" w:cs="Tahoma"/>
          <w:color w:val="111111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tbl>
      <w:tblPr>
        <w:tblW w:w="792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BF0BB9" w:rsidTr="00BF0BB9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>
              <w:rPr>
                <w:b/>
                <w:bCs/>
                <w:color w:val="111111"/>
                <w:sz w:val="18"/>
                <w:szCs w:val="18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>
              <w:rPr>
                <w:b/>
                <w:bCs/>
                <w:color w:val="111111"/>
                <w:sz w:val="18"/>
                <w:szCs w:val="18"/>
              </w:rPr>
              <w:t>Цена</w:t>
            </w:r>
          </w:p>
        </w:tc>
      </w:tr>
      <w:tr w:rsidR="00BF0BB9" w:rsidTr="00BF0BB9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Взрослый цена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 w:rsidP="00DD6E54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1</w:t>
            </w:r>
            <w:r w:rsidR="00DD6E54">
              <w:t>1</w:t>
            </w:r>
            <w:r>
              <w:t>00 руб.</w:t>
            </w:r>
          </w:p>
        </w:tc>
      </w:tr>
      <w:tr w:rsidR="00BF0BB9" w:rsidTr="00BF0BB9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BF0BB9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Льготный (пенсионеры, дети до 18-ти лет, студенты)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F0BB9" w:rsidRDefault="00DD6E54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10</w:t>
            </w:r>
            <w:r w:rsidR="00BF0BB9">
              <w:t>00 руб.</w:t>
            </w:r>
          </w:p>
        </w:tc>
      </w:tr>
    </w:tbl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В стоимость включены:</w:t>
      </w:r>
      <w:r>
        <w:rPr>
          <w:rFonts w:ascii="Tahoma" w:hAnsi="Tahoma" w:cs="Tahoma"/>
          <w:color w:val="111111"/>
          <w:sz w:val="20"/>
          <w:szCs w:val="20"/>
        </w:rPr>
        <w:t> проезд на автобусе туристического класса, услуги сопровождающего, услуги гида, экскурсионное обслуживание, страховка на транспорте.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За дополнительную плату:</w:t>
      </w:r>
      <w:r>
        <w:rPr>
          <w:rFonts w:ascii="Tahoma" w:hAnsi="Tahoma" w:cs="Tahoma"/>
          <w:color w:val="111111"/>
          <w:sz w:val="20"/>
          <w:szCs w:val="20"/>
        </w:rPr>
        <w:t> питание, не вошедшее в стоимость тура.</w:t>
      </w:r>
    </w:p>
    <w:p w:rsidR="00BF0BB9" w:rsidRDefault="00BF0BB9" w:rsidP="00BF0BB9">
      <w:pPr>
        <w:pStyle w:val="a3"/>
        <w:shd w:val="clear" w:color="auto" w:fill="FFF9F9"/>
        <w:spacing w:before="150" w:beforeAutospacing="0" w:after="150" w:afterAutospacing="0"/>
        <w:ind w:left="225" w:right="225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Style w:val="a4"/>
          <w:rFonts w:ascii="Tahoma" w:hAnsi="Tahoma" w:cs="Tahoma"/>
          <w:color w:val="FF0000"/>
          <w:sz w:val="20"/>
          <w:szCs w:val="20"/>
        </w:rPr>
        <w:t>ВНИМАНИЕ!</w:t>
      </w:r>
      <w:r>
        <w:rPr>
          <w:rFonts w:ascii="Tahoma" w:hAnsi="Tahoma" w:cs="Tahoma"/>
          <w:color w:val="111111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>Для организованных групп тур рассчитывается индивидуально.</w:t>
      </w:r>
    </w:p>
    <w:p w:rsidR="0074011C" w:rsidRP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</w:p>
    <w:sectPr w:rsidR="0074011C" w:rsidRPr="0074011C" w:rsidSect="00740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1C"/>
    <w:rsid w:val="00467439"/>
    <w:rsid w:val="0074011C"/>
    <w:rsid w:val="00BF0BB9"/>
    <w:rsid w:val="00CC08BD"/>
    <w:rsid w:val="00DD6E54"/>
    <w:rsid w:val="00E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D"/>
  </w:style>
  <w:style w:type="paragraph" w:styleId="1">
    <w:name w:val="heading 1"/>
    <w:basedOn w:val="a"/>
    <w:link w:val="10"/>
    <w:uiPriority w:val="9"/>
    <w:qFormat/>
    <w:rsid w:val="0074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11C"/>
    <w:rPr>
      <w:b/>
      <w:bCs/>
    </w:rPr>
  </w:style>
  <w:style w:type="character" w:styleId="a5">
    <w:name w:val="Hyperlink"/>
    <w:basedOn w:val="a0"/>
    <w:uiPriority w:val="99"/>
    <w:semiHidden/>
    <w:unhideWhenUsed/>
    <w:rsid w:val="007401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21/01/1290x810-%D0%B2%D0%B5%D0%BB%D0%B8%D0%BA%D0%BE%D1%80%D0%B5%D1%86%D0%BA%D0%BE%D0%B5430-27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viera-travel.ru/wp-content/uploads/2021/01/1290x810-%D0%B2%D0%B5%D0%BB%D0%B8%D0%BA%D0%BE%D1%80%D0%B5%D1%86%D0%BA%D0%BE%D0%B5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viera-travel.ru/grafik-turov-dub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2021-01-21T14:08:00Z</dcterms:created>
  <dcterms:modified xsi:type="dcterms:W3CDTF">2021-01-26T07:46:00Z</dcterms:modified>
</cp:coreProperties>
</file>