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C" w:rsidRDefault="00654C5C" w:rsidP="00654C5C">
      <w:pPr>
        <w:shd w:val="clear" w:color="auto" w:fill="F6F2EC"/>
        <w:spacing w:after="0" w:line="240" w:lineRule="auto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val="en-US"/>
        </w:rPr>
      </w:pPr>
      <w:r>
        <w:rPr>
          <w:noProof/>
        </w:rPr>
        <w:drawing>
          <wp:inline distT="0" distB="0" distL="0" distR="0">
            <wp:extent cx="6343650" cy="1171575"/>
            <wp:effectExtent l="19050" t="0" r="0" b="0"/>
            <wp:docPr id="11" name="Рисунок 11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5C" w:rsidRDefault="00654C5C" w:rsidP="00654C5C">
      <w:pPr>
        <w:shd w:val="clear" w:color="auto" w:fill="F6F2EC"/>
        <w:spacing w:after="0" w:line="240" w:lineRule="auto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val="en-US"/>
        </w:rPr>
      </w:pPr>
    </w:p>
    <w:p w:rsidR="00654C5C" w:rsidRPr="00654C5C" w:rsidRDefault="00654C5C" w:rsidP="00654C5C">
      <w:pPr>
        <w:shd w:val="clear" w:color="auto" w:fill="F6F2EC"/>
        <w:spacing w:after="0" w:line="240" w:lineRule="auto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</w:rPr>
      </w:pPr>
      <w:r w:rsidRPr="00654C5C">
        <w:rPr>
          <w:rFonts w:ascii="Tahoma" w:eastAsia="Times New Roman" w:hAnsi="Tahoma" w:cs="Tahoma"/>
          <w:color w:val="FFAB1C"/>
          <w:kern w:val="36"/>
          <w:sz w:val="29"/>
          <w:szCs w:val="29"/>
        </w:rPr>
        <w:t>ТУР “BIG LOVE SHOW В КАЗАНИ” (1 день, автобус) 09.02.2020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>Однодневный тур на концерт “</w:t>
      </w:r>
      <w:proofErr w:type="spellStart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>Big</w:t>
      </w:r>
      <w:proofErr w:type="spellEnd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>Love</w:t>
      </w:r>
      <w:proofErr w:type="spellEnd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>Show</w:t>
      </w:r>
      <w:proofErr w:type="spellEnd"/>
      <w:r w:rsidRPr="00654C5C">
        <w:rPr>
          <w:rFonts w:ascii="Tahoma" w:eastAsia="Times New Roman" w:hAnsi="Tahoma" w:cs="Tahoma"/>
          <w:b/>
          <w:bCs/>
          <w:color w:val="0000FF"/>
          <w:sz w:val="20"/>
        </w:rPr>
        <w:t>”, выезд 09 февраля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07.30 – Сбор группы у ТЦ “Лето”. выезд из Кирова.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14.00 – Прибытие в г. Казань. Свободное время в ТЦ “Мега” 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17:30 – 18:00</w:t>
      </w:r>
      <w:r w:rsidRPr="00654C5C">
        <w:rPr>
          <w:rFonts w:ascii="Tahoma" w:eastAsia="Times New Roman" w:hAnsi="Tahoma" w:cs="Tahoma"/>
          <w:color w:val="111111"/>
          <w:sz w:val="20"/>
          <w:szCs w:val="20"/>
        </w:rPr>
        <w:t> -</w:t>
      </w: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 Переезд к ТАТНЕФТЬ АРЕНЕ.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11111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96520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2" name="Рисунок 2" descr="http://riviera-travel.ru/wp-content/uploads/2019/11/29eebf670c9d4e4857fc743144b17470-150x1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viera-travel.ru/wp-content/uploads/2019/11/29eebf670c9d4e4857fc743144b17470-150x1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19:00 - ШОУ НАЧИНАЕТСЯ! 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t>Грандиозная вечеринка на  4 часа хитов в режиме нон-стоп! приглашаем тебя на грандиозный музыкальный праздник мечты, приуроченный ко Дню всех влюбленных!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t>Шоу, которое покорило Москву, Санкт-Петербург, Новосибирск и Екатеринбург.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Самые лучшие, самые любимые, самые яркие звезды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Love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Radio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выйдут на сцену, чтобы поздравить жителей столицы Татарстана с праздником и подарить свои самые громкие хиты.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Тебя ждет уникальный звездный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лайн-ап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>, несколько часов мощного драйва, ярких моментов и запредельных эмоций, которые захочется сохранить в себе на весь год.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Big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Love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Show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– главный праздник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Love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Radio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, который ежегодно объединяет десятки тысяч слушателей со всей России. Это одно из самых значимых событий в области российского шоу-бизнеса и лучшее шоу по версии Национальной премии «Радиомания-2018». Полные залы, потрясающее шоу, самые громкие хиты, суперзвезды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Love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Radio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и новые имена – все это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Big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Love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Show</w:t>
      </w:r>
      <w:proofErr w:type="spellEnd"/>
      <w:r w:rsidRPr="00654C5C">
        <w:rPr>
          <w:rFonts w:ascii="Tahoma" w:eastAsia="Times New Roman" w:hAnsi="Tahoma" w:cs="Tahoma"/>
          <w:color w:val="111111"/>
          <w:sz w:val="20"/>
          <w:szCs w:val="20"/>
        </w:rPr>
        <w:t>!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t>Стань участником грандиозного музыкального действия!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23:00 – Посещение супермаркета, продукты в дорогу.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23:45 – Выезд в Киров. 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11111"/>
          <w:sz w:val="20"/>
        </w:rPr>
        <w:t>06:00-07:00  – Прибытие в Киров</w:t>
      </w:r>
      <w:r w:rsidRPr="00654C5C">
        <w:rPr>
          <w:rFonts w:ascii="Tahoma" w:eastAsia="Times New Roman" w:hAnsi="Tahoma" w:cs="Tahoma"/>
          <w:color w:val="111111"/>
          <w:sz w:val="20"/>
          <w:szCs w:val="20"/>
        </w:rPr>
        <w:t> на Привокзальную площадь.</w:t>
      </w:r>
    </w:p>
    <w:p w:rsidR="00654C5C" w:rsidRPr="00654C5C" w:rsidRDefault="00654C5C" w:rsidP="00654C5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pict>
          <v:rect id="_x0000_i1027" style="width:0;height:.75pt" o:hralign="center" o:hrstd="t" o:hr="t" fillcolor="#a0a0a0" stroked="f"/>
        </w:pic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FF0000"/>
          <w:sz w:val="20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654C5C" w:rsidRPr="00654C5C" w:rsidRDefault="00654C5C" w:rsidP="00654C5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color w:val="111111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</w:p>
    <w:tbl>
      <w:tblPr>
        <w:tblW w:w="7575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4785"/>
        <w:gridCol w:w="2790"/>
      </w:tblGrid>
      <w:tr w:rsidR="00654C5C" w:rsidRPr="00654C5C" w:rsidTr="00654C5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54C5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</w:rPr>
              <w:t>Стоимость тура</w:t>
            </w:r>
          </w:p>
        </w:tc>
        <w:tc>
          <w:tcPr>
            <w:tcW w:w="27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54C5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</w:rPr>
              <w:t> </w:t>
            </w:r>
          </w:p>
        </w:tc>
      </w:tr>
      <w:tr w:rsidR="00654C5C" w:rsidRPr="00654C5C" w:rsidTr="00654C5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проезд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654C5C" w:rsidRPr="00654C5C" w:rsidTr="00654C5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+ билет на шоу (</w:t>
            </w:r>
            <w:proofErr w:type="spellStart"/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3600 руб.</w:t>
            </w:r>
          </w:p>
        </w:tc>
      </w:tr>
      <w:tr w:rsidR="00654C5C" w:rsidRPr="00654C5C" w:rsidTr="00654C5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+ билет на трибуны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654C5C" w:rsidRPr="00654C5C" w:rsidTr="00654C5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+ билет на шоу (</w:t>
            </w:r>
            <w:proofErr w:type="spellStart"/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компаний от 5-ти чел.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4C5C" w:rsidRPr="00654C5C" w:rsidRDefault="00654C5C" w:rsidP="00654C5C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5C">
              <w:rPr>
                <w:rFonts w:ascii="Times New Roman" w:eastAsia="Times New Roman" w:hAnsi="Times New Roman" w:cs="Times New Roman"/>
                <w:sz w:val="24"/>
                <w:szCs w:val="24"/>
              </w:rPr>
              <w:t>3400 руб.</w:t>
            </w:r>
          </w:p>
        </w:tc>
      </w:tr>
    </w:tbl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7365D" w:themeColor="text2" w:themeShade="BF"/>
          <w:sz w:val="20"/>
        </w:rPr>
        <w:t>За дополнительную плату:</w:t>
      </w:r>
      <w:r w:rsidRPr="00654C5C">
        <w:rPr>
          <w:rFonts w:ascii="Tahoma" w:eastAsia="Times New Roman" w:hAnsi="Tahoma" w:cs="Tahoma"/>
          <w:color w:val="111111"/>
          <w:sz w:val="20"/>
          <w:szCs w:val="20"/>
        </w:rPr>
        <w:t> питание, все что не вошло в программу.</w:t>
      </w:r>
    </w:p>
    <w:p w:rsidR="00654C5C" w:rsidRPr="00654C5C" w:rsidRDefault="00654C5C" w:rsidP="00654C5C">
      <w:pPr>
        <w:shd w:val="clear" w:color="auto" w:fill="FFF9F9"/>
        <w:spacing w:after="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654C5C">
        <w:rPr>
          <w:rFonts w:ascii="Tahoma" w:eastAsia="Times New Roman" w:hAnsi="Tahoma" w:cs="Tahoma"/>
          <w:b/>
          <w:bCs/>
          <w:color w:val="17365D" w:themeColor="text2" w:themeShade="BF"/>
          <w:sz w:val="20"/>
        </w:rPr>
        <w:t>В стоимость включены:</w:t>
      </w:r>
      <w:r w:rsidRPr="00654C5C">
        <w:rPr>
          <w:rFonts w:ascii="Tahoma" w:eastAsia="Times New Roman" w:hAnsi="Tahoma" w:cs="Tahoma"/>
          <w:color w:val="111111"/>
          <w:sz w:val="20"/>
          <w:szCs w:val="20"/>
        </w:rPr>
        <w:t xml:space="preserve"> проезд на комфортабельном автобусе, услуги сопровождающего, чай в автобусе, страховка на транспорте, билет на Шоу (зона </w:t>
      </w:r>
      <w:proofErr w:type="spellStart"/>
      <w:r w:rsidRPr="00654C5C">
        <w:rPr>
          <w:rFonts w:ascii="Tahoma" w:eastAsia="Times New Roman" w:hAnsi="Tahoma" w:cs="Tahoma"/>
          <w:color w:val="111111"/>
          <w:sz w:val="20"/>
          <w:szCs w:val="20"/>
        </w:rPr>
        <w:t>танцпола</w:t>
      </w:r>
      <w:proofErr w:type="spellEnd"/>
      <w:r>
        <w:rPr>
          <w:rFonts w:ascii="Tahoma" w:eastAsia="Times New Roman" w:hAnsi="Tahoma" w:cs="Tahoma"/>
          <w:color w:val="111111"/>
          <w:sz w:val="20"/>
          <w:szCs w:val="20"/>
        </w:rPr>
        <w:t xml:space="preserve"> или трибуна</w:t>
      </w:r>
      <w:r w:rsidRPr="00654C5C">
        <w:rPr>
          <w:rFonts w:ascii="Tahoma" w:eastAsia="Times New Roman" w:hAnsi="Tahoma" w:cs="Tahoma"/>
          <w:color w:val="111111"/>
          <w:sz w:val="20"/>
          <w:szCs w:val="20"/>
        </w:rPr>
        <w:t>).</w:t>
      </w:r>
    </w:p>
    <w:sectPr w:rsidR="00654C5C" w:rsidRPr="00654C5C" w:rsidSect="00654C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C5C"/>
    <w:rsid w:val="0065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C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riviera-travel.ru/wp-content/uploads/2019/11/29eebf670c9d4e4857fc743144b17470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2019-11-11T14:55:00Z</dcterms:created>
  <dcterms:modified xsi:type="dcterms:W3CDTF">2019-11-11T14:55:00Z</dcterms:modified>
</cp:coreProperties>
</file>