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B0" w:rsidRPr="00BD11F8" w:rsidRDefault="009C6AB0" w:rsidP="009C6AB0">
      <w:pPr>
        <w:jc w:val="both"/>
        <w:rPr>
          <w:szCs w:val="20"/>
        </w:rPr>
      </w:pPr>
      <w:r w:rsidRPr="00BD11F8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-815340</wp:posOffset>
            </wp:positionV>
            <wp:extent cx="7591425" cy="1857375"/>
            <wp:effectExtent l="19050" t="0" r="9525" b="0"/>
            <wp:wrapNone/>
            <wp:docPr id="1" name="Рисунок 0" descr="ШАПКА с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 сай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AB0" w:rsidRPr="00BD11F8" w:rsidRDefault="009C6AB0" w:rsidP="009C6AB0">
      <w:pPr>
        <w:jc w:val="both"/>
        <w:rPr>
          <w:szCs w:val="20"/>
        </w:rPr>
      </w:pPr>
    </w:p>
    <w:p w:rsidR="009C6AB0" w:rsidRPr="00BD11F8" w:rsidRDefault="009C6AB0" w:rsidP="009C6AB0">
      <w:pPr>
        <w:jc w:val="both"/>
        <w:rPr>
          <w:rFonts w:ascii="Comic Sans MS" w:hAnsi="Comic Sans MS"/>
          <w:b/>
          <w:color w:val="0000CC"/>
          <w:szCs w:val="20"/>
        </w:rPr>
      </w:pPr>
    </w:p>
    <w:p w:rsidR="009C6AB0" w:rsidRDefault="009C6AB0" w:rsidP="009C6AB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C6AB0" w:rsidRPr="0082644E" w:rsidRDefault="009C6AB0" w:rsidP="009C6AB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82644E">
        <w:rPr>
          <w:rFonts w:ascii="Tahoma" w:hAnsi="Tahoma" w:cs="Tahoma"/>
          <w:b/>
          <w:bCs/>
          <w:sz w:val="24"/>
          <w:szCs w:val="24"/>
        </w:rPr>
        <w:t>Путешествие в Москву с цирком Дю Солей</w:t>
      </w:r>
    </w:p>
    <w:p w:rsidR="009C6AB0" w:rsidRPr="0082644E" w:rsidRDefault="009C6AB0" w:rsidP="00484234">
      <w:pPr>
        <w:autoSpaceDE w:val="0"/>
        <w:autoSpaceDN w:val="0"/>
        <w:adjustRightInd w:val="0"/>
        <w:jc w:val="center"/>
        <w:rPr>
          <w:rStyle w:val="a4"/>
          <w:rFonts w:ascii="Tahoma" w:hAnsi="Tahoma" w:cs="Tahoma"/>
          <w:sz w:val="24"/>
          <w:szCs w:val="24"/>
        </w:rPr>
      </w:pPr>
      <w:r w:rsidRPr="0082644E">
        <w:rPr>
          <w:rFonts w:ascii="Tahoma" w:hAnsi="Tahoma" w:cs="Tahoma"/>
          <w:b/>
          <w:bCs/>
          <w:sz w:val="24"/>
          <w:szCs w:val="24"/>
        </w:rPr>
        <w:t>4 дня\3 ночи</w:t>
      </w:r>
    </w:p>
    <w:p w:rsidR="009C6AB0" w:rsidRDefault="009C6AB0" w:rsidP="00AB59C5">
      <w:pPr>
        <w:pStyle w:val="a3"/>
        <w:spacing w:before="0" w:beforeAutospacing="0" w:after="0" w:afterAutospacing="0"/>
        <w:ind w:right="225"/>
        <w:jc w:val="both"/>
        <w:rPr>
          <w:rStyle w:val="a4"/>
          <w:rFonts w:ascii="Tahoma" w:hAnsi="Tahoma" w:cs="Tahoma"/>
          <w:color w:val="0000FF"/>
          <w:sz w:val="20"/>
          <w:szCs w:val="20"/>
        </w:rPr>
      </w:pP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В программе тура: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* Автобусно-пешеходная экскурсия по Москве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* Теплоходная прогулка по Москва-реке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* Экскурсия с поднятием на смотр.площадку Москва-Сити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* Экскурсия по киностудии “Мосфильм”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*  Представление цирка дю Солей</w:t>
      </w:r>
    </w:p>
    <w:p w:rsidR="00EA1557" w:rsidRPr="00C87A3B" w:rsidRDefault="00EA1557" w:rsidP="00EA1557">
      <w:pPr>
        <w:shd w:val="clear" w:color="auto" w:fill="FFF9F9"/>
        <w:spacing w:after="150" w:line="240" w:lineRule="auto"/>
        <w:outlineLvl w:val="2"/>
        <w:rPr>
          <w:rFonts w:ascii="Tahoma" w:eastAsia="Times New Roman" w:hAnsi="Tahoma" w:cs="Tahoma"/>
          <w:b/>
          <w:bCs/>
          <w:color w:val="F55701"/>
          <w:sz w:val="24"/>
          <w:szCs w:val="24"/>
        </w:rPr>
      </w:pPr>
      <w:r w:rsidRPr="00C87A3B">
        <w:rPr>
          <w:rFonts w:ascii="Tahoma" w:eastAsia="Times New Roman" w:hAnsi="Tahoma" w:cs="Tahoma"/>
          <w:b/>
          <w:bCs/>
          <w:color w:val="FF6600"/>
          <w:sz w:val="20"/>
        </w:rPr>
        <w:t>День 1.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12.00 –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Сбор и отправление из Кирова ТЦ «ЛЕТО».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18.00 –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Отправление из Йошкар-Олы.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6600"/>
          <w:sz w:val="20"/>
        </w:rPr>
        <w:t>День 2.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07.00 – Прибытие в Москву.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</w:t>
      </w: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Чай в автобусе или самостоятельный завтрак в кафе города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Остановка у кафе МакДоналдс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.</w:t>
      </w: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 Встреча группы с экскурсоводом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08.00 – 15.00 – Обзорная автобусно-пешеходная экскурсия по Москве «Москва-столица нашей Родины».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Знакомство с Москвой – одной из самых красивых столиц мира, архитектурными и историческими памятниками: Красная площадь, Манежная площадь, Александровский сад,ГУМ, Московский университет, Поклонная гора, Воробьевы горы – отсюда можно увидеть удивительную панораму Москвы с высоты птичьего полета. Храм Христа Спасителя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Теплох.прогулка по Москва-реке(1 час). 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Теплоход проследует через центр города, вы сможете познакомиться с основными памятными местами Москвы. Причал Храма Христа Спасителя станет первой достопримечательностью поездки, затем перед вами предстанет Пречистенская набережная и Крымский мост. С палубы корабля откроются виды на Парк Горького и знаменитый памятник Петру I. Вы увидите высотку на Котельнической набережной, Кремль, Устьинский мост и многое другое.Прогулка завершается в месте, где и начинается – на причале у храма Христа Спасителя 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Деловой комплекс «Москва-Сити» 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.Экскурсия +  </w:t>
      </w: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поднятие на смотровую площадку 96 этажа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</w:t>
      </w: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башни “Федерация “.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Вся Москва будет как на ладони!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15.00 – 17.00-Размещение в  гостинице «Космос». </w:t>
      </w: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Время для самост.обеда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Свободное время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0000FF"/>
          <w:sz w:val="20"/>
        </w:rPr>
        <w:t>За доп.плату  возможно организовать: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Экскурсия “Легенды и Мифы ВДНХ” 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 xml:space="preserve">. Всероссийский Выставочный центр – настоящий “город в городе”. Здесь свои улицы, площади, кинотеатры, детские аттракционы и даже “общественный транспорт”. Во время экскурсии вы пройдетесь по всей территории ВВЦ, Вы 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lastRenderedPageBreak/>
        <w:t>увидите знаменитые фонтаны “Дружба народов”, “Золотой сноп” и многие другие, сохранившиеся со времен Советского Союза, павильоны. Прогулка по Аллее Космонавтов – перед Вами откроется величественный монумент“Покорителям Космоса” – памятник, который был открыт в честь запуска первого искусственного спутника Земли.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с посещением МОСКВАРИУМА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(на территории ВДНХ)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Вы сможете погрузиться в удивительный подводный мир и совершить захватывающее       “кругосветное путешествие” по морским глубинам с самой большой коллекцией морских  обитателей!!!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Ужин «шв.стол» при гостинице(самостоятельно).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6600"/>
          <w:sz w:val="20"/>
        </w:rPr>
        <w:t>День 3.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09.00 – 10.00 – Завтрак («шведский стол») при гостинице. Освобождение номеров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10.15 – 11.00 – Посадка в автобус. Переезд на киностудию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11.00 - 12.30 - Экскурсия по киностудии “Мосфильм”. СТРОГО ПО ВРЕМЕНИ!!!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Вы познакомитесь с легендарной киностудией «Мосфильм», услышите о прошлом студии и своими глазами увидите её настоящее. Перед Вами откроет свои двери необычный Музей Киноконцерна «Мосфильм», а необычен музей тем, что все его экспонаты (ретро-автомобили, кареты, костюмы и т.д.) снимались не только в старых фильмах, но и продолжают сниматься в современных кинокартинах. Вы узнаете, как выглядят киносъёмочный павильон и натурная площадка, пройдёте по коридорам  Главного корпуса, где увидите различные стенды с эскизами, изделиями гримёрного цеха, операторской техникой и т.д., специально для посетителей мастера гримёрного цеха создали подвижную экспозицию по фильму А. Птушко «Вий».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12.30 – 13.00 - Время для самост.обеда в кафе  города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13.00 - Отправление в ДС «Лужники» 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.Проход на представление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15.00 -  </w:t>
      </w: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t>ШОУ цирка дю Солей «TORUK ПЕРВЫЙ ПОЛЁТ»</w:t>
      </w: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 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(</w:t>
      </w: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билеты от  2500руб/взрослый,     от   2000руб/детский до 12лет, в зависимости от сектора)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i/>
          <w:iCs/>
          <w:color w:val="0000FF"/>
          <w:sz w:val="20"/>
        </w:rPr>
        <w:t>Цена билетов НЕТТО.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В основу шоу «Toruk The First Flight» легла история загадочного мира, представленная зрителю в блокбастере Джеймса Кэмерона «Аватар», только в представлении режиссера Мишеля Лимье приключения героев загадочного мира происходят задолго до того, как на этой планете появятся люди. Существа, населяющие Пандору, узнают, что священному Дереву Души грозит природная катастрофа, а значит, могут погибнуть и все жители планеты. Спасти все живое может только Toruk, и нужно найти загадочное оранжевое существо, чтобы спасти мир от ужасной участи.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19.00-21.00 Самостоятельная прогулка по Старому Арбату «Улица пяти веков».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Арбат-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это не просто одна из самых старых улиц Москвы; это настоящий символ города. По количеству достопримечательностей Арбат может превзойти даже Красную площадь. С ним связаны важные исторические и культурные события .Здесь также множество сувенирных лавок, кaфeшeк и магазинчиков. 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Время для самост.ужина 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21.00-Полные впечатлений и эмоций отправляемся домой.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FF6600"/>
          <w:sz w:val="20"/>
        </w:rPr>
        <w:t>День 4.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10.00 –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прибытие в Йошкар-Олу.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16.00 –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прибытие в Киров.</w:t>
      </w:r>
    </w:p>
    <w:p w:rsidR="00EA1557" w:rsidRPr="00C87A3B" w:rsidRDefault="00EA1557" w:rsidP="00EA1557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F5412">
        <w:rPr>
          <w:rFonts w:ascii="Tahoma" w:eastAsia="Times New Roman" w:hAnsi="Tahoma" w:cs="Tahoma"/>
          <w:color w:val="111111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EA1557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  <w:r w:rsidRPr="00C87A3B">
        <w:rPr>
          <w:rFonts w:ascii="Tahoma" w:eastAsia="Times New Roman" w:hAnsi="Tahoma" w:cs="Tahoma"/>
          <w:b/>
          <w:bCs/>
          <w:color w:val="FF0000"/>
          <w:sz w:val="20"/>
        </w:rPr>
        <w:lastRenderedPageBreak/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EA1557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EA1557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</w:p>
    <w:tbl>
      <w:tblPr>
        <w:tblW w:w="792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EA1557" w:rsidRPr="00C87A3B" w:rsidTr="0061695A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C87A3B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C8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C87A3B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</w:rPr>
              <w:t> </w:t>
            </w:r>
          </w:p>
        </w:tc>
      </w:tr>
      <w:tr w:rsidR="00EA1557" w:rsidRPr="00C87A3B" w:rsidTr="0061695A">
        <w:trPr>
          <w:trHeight w:val="716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8300 руб.</w:t>
            </w:r>
          </w:p>
        </w:tc>
      </w:tr>
      <w:tr w:rsidR="00EA1557" w:rsidRPr="00C87A3B" w:rsidTr="0061695A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  до 12 лет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7950 руб</w:t>
            </w:r>
          </w:p>
        </w:tc>
      </w:tr>
      <w:tr w:rsidR="00EA1557" w:rsidRPr="00C87A3B" w:rsidTr="0061695A">
        <w:trPr>
          <w:trHeight w:val="1017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на ШОУ дю Солей/взрослый.ЦЕНА НЕТТО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 2500 руб</w:t>
            </w:r>
          </w:p>
        </w:tc>
      </w:tr>
      <w:tr w:rsidR="00EA1557" w:rsidRPr="00C87A3B" w:rsidTr="0061695A">
        <w:trPr>
          <w:trHeight w:val="1023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на ШОУ дю Солей/детский до 12л.ЦЕНА НЕТТО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1557" w:rsidRPr="00C87A3B" w:rsidRDefault="00EA1557" w:rsidP="0061695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3B">
              <w:rPr>
                <w:rFonts w:ascii="Times New Roman" w:eastAsia="Times New Roman" w:hAnsi="Times New Roman" w:cs="Times New Roman"/>
                <w:sz w:val="24"/>
                <w:szCs w:val="24"/>
              </w:rPr>
              <w:t> 2000 руб.</w:t>
            </w:r>
          </w:p>
        </w:tc>
      </w:tr>
    </w:tbl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333333"/>
          <w:sz w:val="20"/>
        </w:rPr>
        <w:t>В стоимость включены: проезд на туристическом автобусе, чай в автобусе, услуги сопровождающего, проживание в гостинице “Космос” (двухместные номера  категории стандарт), 1 завтрак,  обзорная экскурсия по городу + пешеходная по экскурсия по Красной площади, экскурсия по киностудии “Мосфильм”,  подъем на смотровую площадку Москва-сити с экскурсией ,теплоходная прогулка по Москва-реке, страховка на транспорте.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b/>
          <w:bCs/>
          <w:color w:val="333333"/>
          <w:sz w:val="20"/>
        </w:rPr>
        <w:t>За дополнительную плату:</w:t>
      </w:r>
      <w:r w:rsidRPr="00C87A3B">
        <w:rPr>
          <w:rFonts w:ascii="Tahoma" w:eastAsia="Times New Roman" w:hAnsi="Tahoma" w:cs="Tahoma"/>
          <w:b/>
          <w:bCs/>
          <w:color w:val="333333"/>
          <w:sz w:val="20"/>
          <w:szCs w:val="20"/>
        </w:rPr>
        <w:br/>
      </w:r>
      <w:r w:rsidRPr="00C87A3B">
        <w:rPr>
          <w:rFonts w:ascii="Tahoma" w:eastAsia="Times New Roman" w:hAnsi="Tahoma" w:cs="Tahoma"/>
          <w:b/>
          <w:bCs/>
          <w:color w:val="333333"/>
          <w:sz w:val="20"/>
        </w:rPr>
        <w:t>- Входные билеты на ШОУ цирка дю Солей “TORUK ПЕРВЫЙ ПОЛЁТ”</w:t>
      </w:r>
      <w:r w:rsidRPr="00C87A3B">
        <w:rPr>
          <w:rFonts w:ascii="Tahoma" w:eastAsia="Times New Roman" w:hAnsi="Tahoma" w:cs="Tahoma"/>
          <w:color w:val="333333"/>
          <w:sz w:val="20"/>
          <w:szCs w:val="20"/>
        </w:rPr>
        <w:t> (от 2000 руб./дети до 12 лет, 2500 руб./взрослый и дети старше 12 лет, в зависимости от сектора;Цена НЕТТО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- </w:t>
      </w:r>
      <w:r w:rsidRPr="00C87A3B">
        <w:rPr>
          <w:rFonts w:ascii="Tahoma" w:eastAsia="Times New Roman" w:hAnsi="Tahoma" w:cs="Tahoma"/>
          <w:b/>
          <w:bCs/>
          <w:color w:val="111111"/>
          <w:sz w:val="20"/>
        </w:rPr>
        <w:t>Пешеходная экскурсия “Легенды и Мифы ВДНХ”  с посещением МОСКВАРИУМа</w:t>
      </w:r>
      <w:r w:rsidRPr="00C87A3B">
        <w:rPr>
          <w:rFonts w:ascii="Tahoma" w:eastAsia="Times New Roman" w:hAnsi="Tahoma" w:cs="Tahoma"/>
          <w:color w:val="111111"/>
          <w:sz w:val="20"/>
          <w:szCs w:val="20"/>
        </w:rPr>
        <w:t> ( 1700 руб./чел) </w:t>
      </w: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цена НЕТТО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- ужин “шв.стол”при гостинице -750 руб./чел. </w:t>
      </w:r>
      <w:r w:rsidRPr="00C87A3B">
        <w:rPr>
          <w:rFonts w:ascii="Tahoma" w:eastAsia="Times New Roman" w:hAnsi="Tahoma" w:cs="Tahoma"/>
          <w:i/>
          <w:iCs/>
          <w:color w:val="111111"/>
          <w:sz w:val="20"/>
        </w:rPr>
        <w:t>цена НЕТТО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111111"/>
          <w:sz w:val="20"/>
          <w:szCs w:val="20"/>
        </w:rPr>
        <w:t>- обед ориентировочно 400руб/чел</w:t>
      </w:r>
    </w:p>
    <w:p w:rsidR="00EA1557" w:rsidRPr="00C87A3B" w:rsidRDefault="00EA1557" w:rsidP="00EA1557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C87A3B">
        <w:rPr>
          <w:rFonts w:ascii="Tahoma" w:eastAsia="Times New Roman" w:hAnsi="Tahoma" w:cs="Tahoma"/>
          <w:color w:val="000000"/>
          <w:sz w:val="20"/>
          <w:szCs w:val="20"/>
        </w:rPr>
        <w:t>- все, что не вошло в программу.</w:t>
      </w:r>
    </w:p>
    <w:p w:rsidR="00F43434" w:rsidRDefault="00F43434" w:rsidP="00EA1557">
      <w:pPr>
        <w:pStyle w:val="a3"/>
        <w:spacing w:before="0" w:beforeAutospacing="0" w:after="0" w:afterAutospacing="0"/>
        <w:ind w:right="225"/>
        <w:jc w:val="both"/>
      </w:pPr>
    </w:p>
    <w:sectPr w:rsidR="00F43434" w:rsidSect="009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497B"/>
    <w:multiLevelType w:val="multilevel"/>
    <w:tmpl w:val="5F4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14C"/>
    <w:rsid w:val="00055043"/>
    <w:rsid w:val="000A1E97"/>
    <w:rsid w:val="00103939"/>
    <w:rsid w:val="00126D10"/>
    <w:rsid w:val="001C4ACB"/>
    <w:rsid w:val="001C612D"/>
    <w:rsid w:val="003B3F81"/>
    <w:rsid w:val="00451C81"/>
    <w:rsid w:val="004566B8"/>
    <w:rsid w:val="00484234"/>
    <w:rsid w:val="004D6D8A"/>
    <w:rsid w:val="00592AD5"/>
    <w:rsid w:val="007451DB"/>
    <w:rsid w:val="007E541A"/>
    <w:rsid w:val="0082644E"/>
    <w:rsid w:val="00857119"/>
    <w:rsid w:val="00954E72"/>
    <w:rsid w:val="0099594D"/>
    <w:rsid w:val="00996EF6"/>
    <w:rsid w:val="009C4F31"/>
    <w:rsid w:val="009C6AB0"/>
    <w:rsid w:val="00A471FB"/>
    <w:rsid w:val="00A755C7"/>
    <w:rsid w:val="00A77F4E"/>
    <w:rsid w:val="00AB59C5"/>
    <w:rsid w:val="00AC2540"/>
    <w:rsid w:val="00C21CEA"/>
    <w:rsid w:val="00CA7390"/>
    <w:rsid w:val="00D469A4"/>
    <w:rsid w:val="00E244B3"/>
    <w:rsid w:val="00E3014C"/>
    <w:rsid w:val="00EA1557"/>
    <w:rsid w:val="00F43434"/>
    <w:rsid w:val="00F66AB4"/>
    <w:rsid w:val="00F747B2"/>
    <w:rsid w:val="00FB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E97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4D6D8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D6D8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2019-01-16T09:36:00Z</cp:lastPrinted>
  <dcterms:created xsi:type="dcterms:W3CDTF">2019-01-11T10:44:00Z</dcterms:created>
  <dcterms:modified xsi:type="dcterms:W3CDTF">2019-01-24T10:30:00Z</dcterms:modified>
</cp:coreProperties>
</file>