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79" w:rsidRPr="00175D79" w:rsidRDefault="00175D79" w:rsidP="00175D79">
      <w:pPr>
        <w:shd w:val="clear" w:color="auto" w:fill="F6F2EC"/>
        <w:spacing w:after="0" w:line="270" w:lineRule="atLeast"/>
        <w:outlineLvl w:val="0"/>
        <w:rPr>
          <w:rFonts w:ascii="Tahoma" w:eastAsia="Times New Roman" w:hAnsi="Tahoma" w:cs="Tahoma"/>
          <w:color w:val="FFAB1C"/>
          <w:kern w:val="36"/>
          <w:sz w:val="25"/>
          <w:szCs w:val="25"/>
        </w:rPr>
      </w:pPr>
      <w:r w:rsidRPr="00175D79">
        <w:rPr>
          <w:rFonts w:ascii="Tahoma" w:eastAsia="Times New Roman" w:hAnsi="Tahoma" w:cs="Tahoma"/>
          <w:color w:val="FFAB1C"/>
          <w:kern w:val="36"/>
          <w:sz w:val="25"/>
          <w:szCs w:val="25"/>
        </w:rPr>
        <w:t>Санкт-Петербург Классический 3 дня ж/</w:t>
      </w:r>
      <w:proofErr w:type="spellStart"/>
      <w:r w:rsidRPr="00175D79">
        <w:rPr>
          <w:rFonts w:ascii="Tahoma" w:eastAsia="Times New Roman" w:hAnsi="Tahoma" w:cs="Tahoma"/>
          <w:color w:val="FFAB1C"/>
          <w:kern w:val="36"/>
          <w:sz w:val="25"/>
          <w:szCs w:val="25"/>
        </w:rPr>
        <w:t>д</w:t>
      </w:r>
      <w:proofErr w:type="spellEnd"/>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0000FF"/>
          <w:sz w:val="17"/>
        </w:rPr>
        <w:t xml:space="preserve">3-х </w:t>
      </w:r>
      <w:proofErr w:type="spellStart"/>
      <w:r w:rsidRPr="00175D79">
        <w:rPr>
          <w:rFonts w:ascii="Tahoma" w:eastAsia="Times New Roman" w:hAnsi="Tahoma" w:cs="Tahoma"/>
          <w:b/>
          <w:bCs/>
          <w:color w:val="0000FF"/>
          <w:sz w:val="17"/>
        </w:rPr>
        <w:t>дневный</w:t>
      </w:r>
      <w:proofErr w:type="spellEnd"/>
      <w:r w:rsidRPr="00175D79">
        <w:rPr>
          <w:rFonts w:ascii="Tahoma" w:eastAsia="Times New Roman" w:hAnsi="Tahoma" w:cs="Tahoma"/>
          <w:b/>
          <w:bCs/>
          <w:color w:val="0000FF"/>
          <w:sz w:val="17"/>
        </w:rPr>
        <w:t xml:space="preserve"> тур, выезд по запросу</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0000FF"/>
          <w:sz w:val="17"/>
        </w:rPr>
        <w:t>1 день</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 xml:space="preserve">05.45 Сбор группы на </w:t>
      </w:r>
      <w:proofErr w:type="spellStart"/>
      <w:r w:rsidRPr="00175D79">
        <w:rPr>
          <w:rFonts w:ascii="Tahoma" w:eastAsia="Times New Roman" w:hAnsi="Tahoma" w:cs="Tahoma"/>
          <w:b/>
          <w:bCs/>
          <w:color w:val="111111"/>
          <w:sz w:val="17"/>
        </w:rPr>
        <w:t>жд</w:t>
      </w:r>
      <w:proofErr w:type="spellEnd"/>
      <w:r w:rsidRPr="00175D79">
        <w:rPr>
          <w:rFonts w:ascii="Tahoma" w:eastAsia="Times New Roman" w:hAnsi="Tahoma" w:cs="Tahoma"/>
          <w:b/>
          <w:bCs/>
          <w:color w:val="111111"/>
          <w:sz w:val="17"/>
        </w:rPr>
        <w:t xml:space="preserve"> вокзале г. Кирова.</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06.25 Отправление поездом № 131 или 145 в Санкт-Петербург.</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0000FF"/>
          <w:sz w:val="17"/>
        </w:rPr>
        <w:t>2 день</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05.57 – Приезд поезда в Санкт-Петербург.</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08.00 -Встреча группы на вокзале.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Посадка в автобус.</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07.00 – Завтрак в кафе (порционно).</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*Обзорная экскурсия по городу.</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*Петропавловская крепость (</w:t>
      </w:r>
      <w:proofErr w:type="spellStart"/>
      <w:r w:rsidRPr="00175D79">
        <w:rPr>
          <w:rFonts w:ascii="Tahoma" w:eastAsia="Times New Roman" w:hAnsi="Tahoma" w:cs="Tahoma"/>
          <w:b/>
          <w:bCs/>
          <w:color w:val="111111"/>
          <w:sz w:val="17"/>
        </w:rPr>
        <w:t>Собор+тюрьма</w:t>
      </w:r>
      <w:proofErr w:type="spellEnd"/>
      <w:r w:rsidRPr="00175D79">
        <w:rPr>
          <w:rFonts w:ascii="Tahoma" w:eastAsia="Times New Roman" w:hAnsi="Tahoma" w:cs="Tahoma"/>
          <w:b/>
          <w:bCs/>
          <w:color w:val="111111"/>
          <w:sz w:val="17"/>
        </w:rPr>
        <w:t xml:space="preserve"> Трубецкого бастиона</w:t>
      </w:r>
      <w:r w:rsidRPr="00175D79">
        <w:rPr>
          <w:rFonts w:ascii="Tahoma" w:eastAsia="Times New Roman" w:hAnsi="Tahoma" w:cs="Tahoma"/>
          <w:color w:val="111111"/>
          <w:sz w:val="17"/>
          <w:szCs w:val="17"/>
        </w:rPr>
        <w:t>).</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старейший архитектурный памятник города, исторический центр Петербурга, расположенный на Заячьем острове. Петропавловский собор – это усыпальница династии Романовых, под сводами церкви покоятся 60 членов императорской семьи, императоров и императриц.</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*Экскурсия в один из соборов на выбор:</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1) Исаакиевский собор.</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Исаакиевский собор в Санкт-Петербурге – выдающийся образец русского культового искусства. Он является одним из самых красивых и значительных купольных сооружений не только в России, но и в мире.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2) Спас на крови (Храм Воскресения Христова).</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 xml:space="preserve">Возведен в 1883-1907 г.г. на том месте, где 1 марта 1881 бомбой народовольца Игнатия </w:t>
      </w:r>
      <w:proofErr w:type="spellStart"/>
      <w:r w:rsidRPr="00175D79">
        <w:rPr>
          <w:rFonts w:ascii="Tahoma" w:eastAsia="Times New Roman" w:hAnsi="Tahoma" w:cs="Tahoma"/>
          <w:color w:val="111111"/>
          <w:sz w:val="17"/>
          <w:szCs w:val="17"/>
        </w:rPr>
        <w:t>Гриневицкого</w:t>
      </w:r>
      <w:proofErr w:type="spellEnd"/>
      <w:r w:rsidRPr="00175D79">
        <w:rPr>
          <w:rFonts w:ascii="Tahoma" w:eastAsia="Times New Roman" w:hAnsi="Tahoma" w:cs="Tahoma"/>
          <w:color w:val="111111"/>
          <w:sz w:val="17"/>
          <w:szCs w:val="17"/>
        </w:rPr>
        <w:t xml:space="preserve"> был смертельно ранен император Александр II.  “Спас на крови” олицетворение допетровского церковного зодчества Московской Руси на берегах Невы. Золотыми буквами на двадцати гранитных досках, установленных на фасадах храма, увековечены главные события царствования Александра II.</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Обед в городе.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Размещение в гостинице.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0000FF"/>
          <w:sz w:val="17"/>
        </w:rPr>
        <w:t>3 день. Пешеходный день</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08.00 – завтрак в гостинице.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(проезд общественным транспортом оплачивается самостоятельно).</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09.30 встреча с гидом в холле гостиницы</w:t>
      </w:r>
      <w:r w:rsidRPr="00175D79">
        <w:rPr>
          <w:rFonts w:ascii="Tahoma" w:eastAsia="Times New Roman" w:hAnsi="Tahoma" w:cs="Tahoma"/>
          <w:color w:val="111111"/>
          <w:sz w:val="17"/>
          <w:szCs w:val="17"/>
        </w:rPr>
        <w:t>.</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*Эрмитаж.</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Один из самых больших и известных художественных музеев в мире. Музей занимает пять зданий на берегу Невы: Зимний дворец, Малый Эрмитаж, Большой Эрмитаж, Новый Эрмитаж, Эрмитажный театр. Роскошный дворец в стиле барокко был резиденцией российских императоров, начиная с Екатерины II и заканчивая последним русским царем Николаем II.</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 Зоологический музей.</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Музей входит в число самых крупных музеев мира. Он является и одним из старейших музеев России: основан на базе коллекций Зоологического кабинета Кунсткамеры в 1832 году и открыт для публики в 1838 году. Экспозиция Зоологического музея состоит более чем из 30 000 экспонатов. Особенно богаты коллекции птиц и млекопитающих. Большую ценность представляют образцы животных, занесенных в Международную красную книгу.</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Обед в кафе города.</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Возвращение в Санкт-Петербург.</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0000FF"/>
          <w:sz w:val="17"/>
        </w:rPr>
        <w:t>4 день</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Завтрак в гостинице.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Освобождение номеров.</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Отъезд на загородную экскурсию в Петергоф.</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lastRenderedPageBreak/>
        <w:t xml:space="preserve">*Экскурсия по </w:t>
      </w:r>
      <w:proofErr w:type="spellStart"/>
      <w:r w:rsidRPr="00175D79">
        <w:rPr>
          <w:rFonts w:ascii="Tahoma" w:eastAsia="Times New Roman" w:hAnsi="Tahoma" w:cs="Tahoma"/>
          <w:b/>
          <w:bCs/>
          <w:color w:val="111111"/>
          <w:sz w:val="17"/>
        </w:rPr>
        <w:t>территории+посещение</w:t>
      </w:r>
      <w:proofErr w:type="spellEnd"/>
      <w:r w:rsidRPr="00175D79">
        <w:rPr>
          <w:rFonts w:ascii="Tahoma" w:eastAsia="Times New Roman" w:hAnsi="Tahoma" w:cs="Tahoma"/>
          <w:b/>
          <w:bCs/>
          <w:color w:val="111111"/>
          <w:sz w:val="17"/>
        </w:rPr>
        <w:t xml:space="preserve"> одного из дворцов.</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Ансамбль дворцов и парков Петергофа – памятник архитектуры и садово-паркового искусства первой четверти XVIII века, получивший всемирную известность как “столица фонтанов” (всего в парках Петергофа 4 каскада и 176 фонтанов), является своеобразным триумфальным памятником в честь побед России за выход к Балтийскому морю.</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Обед в кафе.</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Отправление на Ладожский вокзал.</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color w:val="111111"/>
          <w:sz w:val="17"/>
          <w:szCs w:val="17"/>
        </w:rPr>
        <w:t>Отъезд.</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13.43 – Поезд № 131 или 16.20 – Поезд № 192.</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0000FF"/>
          <w:sz w:val="17"/>
        </w:rPr>
        <w:t>5 день</w:t>
      </w:r>
    </w:p>
    <w:p w:rsidR="00175D79" w:rsidRPr="00175D79" w:rsidRDefault="00175D79" w:rsidP="00175D79">
      <w:pPr>
        <w:shd w:val="clear" w:color="auto" w:fill="FFF9F9"/>
        <w:spacing w:before="130" w:after="130" w:line="240" w:lineRule="auto"/>
        <w:ind w:left="195" w:right="195"/>
        <w:jc w:val="both"/>
        <w:rPr>
          <w:rFonts w:ascii="Tahoma" w:eastAsia="Times New Roman" w:hAnsi="Tahoma" w:cs="Tahoma"/>
          <w:color w:val="111111"/>
          <w:sz w:val="17"/>
          <w:szCs w:val="17"/>
        </w:rPr>
      </w:pPr>
      <w:r w:rsidRPr="00175D79">
        <w:rPr>
          <w:rFonts w:ascii="Tahoma" w:eastAsia="Times New Roman" w:hAnsi="Tahoma" w:cs="Tahoma"/>
          <w:b/>
          <w:bCs/>
          <w:color w:val="111111"/>
          <w:sz w:val="17"/>
        </w:rPr>
        <w:t>12.08 или 13.58 – Прибытие поезда в г.Киров</w:t>
      </w:r>
    </w:p>
    <w:p w:rsidR="00A92CDA" w:rsidRPr="00175D79" w:rsidRDefault="00A92CDA" w:rsidP="00175D79"/>
    <w:sectPr w:rsidR="00A92CDA" w:rsidRPr="00175D79" w:rsidSect="00E01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C6742"/>
    <w:multiLevelType w:val="multilevel"/>
    <w:tmpl w:val="CE4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324B4A"/>
    <w:rsid w:val="00136688"/>
    <w:rsid w:val="00175D79"/>
    <w:rsid w:val="002D3309"/>
    <w:rsid w:val="00324B4A"/>
    <w:rsid w:val="003B61DD"/>
    <w:rsid w:val="00820D75"/>
    <w:rsid w:val="0089665B"/>
    <w:rsid w:val="008D08A5"/>
    <w:rsid w:val="00A92CDA"/>
    <w:rsid w:val="00B8535F"/>
    <w:rsid w:val="00DA07BB"/>
    <w:rsid w:val="00E01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BD"/>
  </w:style>
  <w:style w:type="paragraph" w:styleId="1">
    <w:name w:val="heading 1"/>
    <w:basedOn w:val="a"/>
    <w:link w:val="10"/>
    <w:uiPriority w:val="9"/>
    <w:qFormat/>
    <w:rsid w:val="00324B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B4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24B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4B4A"/>
    <w:rPr>
      <w:b/>
      <w:bCs/>
    </w:rPr>
  </w:style>
  <w:style w:type="character" w:customStyle="1" w:styleId="apple-converted-space">
    <w:name w:val="apple-converted-space"/>
    <w:basedOn w:val="a0"/>
    <w:rsid w:val="00324B4A"/>
  </w:style>
  <w:style w:type="paragraph" w:styleId="a5">
    <w:name w:val="Balloon Text"/>
    <w:basedOn w:val="a"/>
    <w:link w:val="a6"/>
    <w:uiPriority w:val="99"/>
    <w:semiHidden/>
    <w:unhideWhenUsed/>
    <w:rsid w:val="00324B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528620">
      <w:bodyDiv w:val="1"/>
      <w:marLeft w:val="0"/>
      <w:marRight w:val="0"/>
      <w:marTop w:val="0"/>
      <w:marBottom w:val="0"/>
      <w:divBdr>
        <w:top w:val="none" w:sz="0" w:space="0" w:color="auto"/>
        <w:left w:val="none" w:sz="0" w:space="0" w:color="auto"/>
        <w:bottom w:val="none" w:sz="0" w:space="0" w:color="auto"/>
        <w:right w:val="none" w:sz="0" w:space="0" w:color="auto"/>
      </w:divBdr>
      <w:divsChild>
        <w:div w:id="290140097">
          <w:marLeft w:val="0"/>
          <w:marRight w:val="0"/>
          <w:marTop w:val="0"/>
          <w:marBottom w:val="0"/>
          <w:divBdr>
            <w:top w:val="none" w:sz="0" w:space="0" w:color="auto"/>
            <w:left w:val="single" w:sz="4" w:space="10" w:color="9A9883"/>
            <w:bottom w:val="none" w:sz="0" w:space="0" w:color="auto"/>
            <w:right w:val="single" w:sz="4" w:space="10" w:color="8C8773"/>
          </w:divBdr>
        </w:div>
      </w:divsChild>
    </w:div>
    <w:div w:id="756754724">
      <w:bodyDiv w:val="1"/>
      <w:marLeft w:val="0"/>
      <w:marRight w:val="0"/>
      <w:marTop w:val="0"/>
      <w:marBottom w:val="0"/>
      <w:divBdr>
        <w:top w:val="none" w:sz="0" w:space="0" w:color="auto"/>
        <w:left w:val="none" w:sz="0" w:space="0" w:color="auto"/>
        <w:bottom w:val="none" w:sz="0" w:space="0" w:color="auto"/>
        <w:right w:val="none" w:sz="0" w:space="0" w:color="auto"/>
      </w:divBdr>
      <w:divsChild>
        <w:div w:id="2097818548">
          <w:marLeft w:val="0"/>
          <w:marRight w:val="0"/>
          <w:marTop w:val="0"/>
          <w:marBottom w:val="0"/>
          <w:divBdr>
            <w:top w:val="none" w:sz="0" w:space="0" w:color="auto"/>
            <w:left w:val="single" w:sz="4" w:space="10" w:color="9A9883"/>
            <w:bottom w:val="none" w:sz="0" w:space="0" w:color="auto"/>
            <w:right w:val="single" w:sz="4" w:space="10" w:color="8C8773"/>
          </w:divBdr>
        </w:div>
      </w:divsChild>
    </w:div>
    <w:div w:id="1210411753">
      <w:bodyDiv w:val="1"/>
      <w:marLeft w:val="0"/>
      <w:marRight w:val="0"/>
      <w:marTop w:val="0"/>
      <w:marBottom w:val="0"/>
      <w:divBdr>
        <w:top w:val="none" w:sz="0" w:space="0" w:color="auto"/>
        <w:left w:val="none" w:sz="0" w:space="0" w:color="auto"/>
        <w:bottom w:val="none" w:sz="0" w:space="0" w:color="auto"/>
        <w:right w:val="none" w:sz="0" w:space="0" w:color="auto"/>
      </w:divBdr>
      <w:divsChild>
        <w:div w:id="1279411660">
          <w:marLeft w:val="0"/>
          <w:marRight w:val="0"/>
          <w:marTop w:val="0"/>
          <w:marBottom w:val="0"/>
          <w:divBdr>
            <w:top w:val="none" w:sz="0" w:space="0" w:color="auto"/>
            <w:left w:val="single" w:sz="4" w:space="10" w:color="9A9883"/>
            <w:bottom w:val="none" w:sz="0" w:space="0" w:color="auto"/>
            <w:right w:val="single" w:sz="4" w:space="10" w:color="8C8773"/>
          </w:divBdr>
        </w:div>
      </w:divsChild>
    </w:div>
    <w:div w:id="1627195067">
      <w:bodyDiv w:val="1"/>
      <w:marLeft w:val="0"/>
      <w:marRight w:val="0"/>
      <w:marTop w:val="0"/>
      <w:marBottom w:val="0"/>
      <w:divBdr>
        <w:top w:val="none" w:sz="0" w:space="0" w:color="auto"/>
        <w:left w:val="none" w:sz="0" w:space="0" w:color="auto"/>
        <w:bottom w:val="none" w:sz="0" w:space="0" w:color="auto"/>
        <w:right w:val="none" w:sz="0" w:space="0" w:color="auto"/>
      </w:divBdr>
      <w:divsChild>
        <w:div w:id="622419547">
          <w:marLeft w:val="0"/>
          <w:marRight w:val="0"/>
          <w:marTop w:val="0"/>
          <w:marBottom w:val="0"/>
          <w:divBdr>
            <w:top w:val="none" w:sz="0" w:space="0" w:color="auto"/>
            <w:left w:val="single" w:sz="4" w:space="10" w:color="9A9883"/>
            <w:bottom w:val="none" w:sz="0" w:space="0" w:color="auto"/>
            <w:right w:val="single" w:sz="4" w:space="10" w:color="8C8773"/>
          </w:divBdr>
        </w:div>
      </w:divsChild>
    </w:div>
    <w:div w:id="1765951208">
      <w:bodyDiv w:val="1"/>
      <w:marLeft w:val="0"/>
      <w:marRight w:val="0"/>
      <w:marTop w:val="0"/>
      <w:marBottom w:val="0"/>
      <w:divBdr>
        <w:top w:val="none" w:sz="0" w:space="0" w:color="auto"/>
        <w:left w:val="none" w:sz="0" w:space="0" w:color="auto"/>
        <w:bottom w:val="none" w:sz="0" w:space="0" w:color="auto"/>
        <w:right w:val="none" w:sz="0" w:space="0" w:color="auto"/>
      </w:divBdr>
      <w:divsChild>
        <w:div w:id="482622838">
          <w:marLeft w:val="0"/>
          <w:marRight w:val="0"/>
          <w:marTop w:val="0"/>
          <w:marBottom w:val="0"/>
          <w:divBdr>
            <w:top w:val="none" w:sz="0" w:space="0" w:color="auto"/>
            <w:left w:val="single" w:sz="4" w:space="10" w:color="9A9883"/>
            <w:bottom w:val="none" w:sz="0" w:space="0" w:color="auto"/>
            <w:right w:val="single" w:sz="4" w:space="10" w:color="8C8773"/>
          </w:divBdr>
        </w:div>
      </w:divsChild>
    </w:div>
    <w:div w:id="2038771786">
      <w:bodyDiv w:val="1"/>
      <w:marLeft w:val="0"/>
      <w:marRight w:val="0"/>
      <w:marTop w:val="0"/>
      <w:marBottom w:val="0"/>
      <w:divBdr>
        <w:top w:val="none" w:sz="0" w:space="0" w:color="auto"/>
        <w:left w:val="none" w:sz="0" w:space="0" w:color="auto"/>
        <w:bottom w:val="none" w:sz="0" w:space="0" w:color="auto"/>
        <w:right w:val="none" w:sz="0" w:space="0" w:color="auto"/>
      </w:divBdr>
      <w:divsChild>
        <w:div w:id="588584421">
          <w:marLeft w:val="0"/>
          <w:marRight w:val="0"/>
          <w:marTop w:val="0"/>
          <w:marBottom w:val="0"/>
          <w:divBdr>
            <w:top w:val="none" w:sz="0" w:space="0" w:color="auto"/>
            <w:left w:val="single" w:sz="4" w:space="10" w:color="9A9883"/>
            <w:bottom w:val="none" w:sz="0" w:space="0" w:color="auto"/>
            <w:right w:val="single" w:sz="4" w:space="10" w:color="8C877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2016-11-10T12:05:00Z</dcterms:created>
  <dcterms:modified xsi:type="dcterms:W3CDTF">2016-11-10T12:05:00Z</dcterms:modified>
</cp:coreProperties>
</file>